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1701"/>
        <w:gridCol w:w="1701"/>
        <w:gridCol w:w="2551"/>
      </w:tblGrid>
      <w:tr w:rsidR="00130BE7" w:rsidRPr="00130BE7" w14:paraId="654855DE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7D80481" w14:textId="7F1DC0BD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DEP</w:t>
            </w:r>
          </w:p>
        </w:tc>
        <w:tc>
          <w:tcPr>
            <w:tcW w:w="3402" w:type="dxa"/>
            <w:shd w:val="clear" w:color="auto" w:fill="D15FC3"/>
            <w:vAlign w:val="center"/>
          </w:tcPr>
          <w:p w14:paraId="05317347" w14:textId="451D3FEA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Installation - Dotation aux Jeunes Agriculteurs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14:paraId="552016ED" w14:textId="52F75A0C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Partenariat d’innovation européen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B1C5B69" w14:textId="76464FA7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Soutien aux produits de qualité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19EBB8C4" w14:textId="026ABCF2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Transfert de connaissances/PACK Transition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31C0715" w14:textId="53DF4C61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Industries Agro-Alimentaires</w:t>
            </w:r>
          </w:p>
        </w:tc>
      </w:tr>
      <w:tr w:rsidR="00130BE7" w:rsidRPr="00130BE7" w14:paraId="7D449D8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23130A0F" w14:textId="3A53F5CC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02" w:type="dxa"/>
            <w:vAlign w:val="center"/>
          </w:tcPr>
          <w:p w14:paraId="0E29DC9C" w14:textId="77777777" w:rsidR="00924AEC" w:rsidRPr="00130BE7" w:rsidRDefault="00323EEB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5" w:history="1">
              <w:r w:rsidR="00924AEC" w:rsidRPr="00130BE7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dnja-nord@nouvelle-aquitaine.fr</w:t>
              </w:r>
            </w:hyperlink>
          </w:p>
          <w:p w14:paraId="2C7594DA" w14:textId="77011606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 w:val="restart"/>
            <w:vAlign w:val="center"/>
          </w:tcPr>
          <w:p w14:paraId="7F7BA64B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6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fanny.richard@</w:t>
              </w:r>
            </w:hyperlink>
            <w:hyperlink r:id="rId7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nouvelle-aquitaine.fr</w:t>
              </w:r>
            </w:hyperlink>
          </w:p>
          <w:p w14:paraId="45A779D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Partenariat d’innovation européen - Direction Agriculture, Industries Agroalimentaire, Pêche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35DC39E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26001B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clemence.groliere@nouvelle-aquitaine.fr</w:t>
              </w:r>
            </w:hyperlink>
          </w:p>
          <w:p w14:paraId="5CA60A10" w14:textId="68F6B01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1701" w:type="dxa"/>
            <w:vMerge w:val="restart"/>
            <w:vAlign w:val="center"/>
          </w:tcPr>
          <w:p w14:paraId="74B7196D" w14:textId="75AD9E53" w:rsidR="00924AEC" w:rsidRPr="00130BE7" w:rsidRDefault="00A707C2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>
                <w:rPr>
                  <w:rStyle w:val="Lienhypertexte"/>
                </w:rPr>
                <w:t>agriculture.biologique@nouvelle-aquitaine.fr</w:t>
              </w:r>
            </w:hyperlink>
            <w:r>
              <w:t xml:space="preserve"> </w:t>
            </w:r>
            <w:r w:rsidR="00924AEC" w:rsidRPr="00130BE7">
              <w:rPr>
                <w:rFonts w:asciiTheme="majorHAnsi" w:hAnsiTheme="majorHAnsi" w:cstheme="majorHAnsi"/>
              </w:rPr>
              <w:t>(bio)</w:t>
            </w:r>
          </w:p>
          <w:p w14:paraId="2F57518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Agroenvironnement</w:t>
            </w:r>
            <w:r w:rsidRPr="00130BE7">
              <w:rPr>
                <w:rFonts w:asciiTheme="majorHAnsi" w:hAnsiTheme="majorHAnsi" w:cstheme="majorHAnsi"/>
              </w:rPr>
              <w:br/>
              <w:t>15, rue de l’Ancienne Comédie</w:t>
            </w:r>
            <w:r w:rsidRPr="00130BE7">
              <w:rPr>
                <w:rFonts w:asciiTheme="majorHAnsi" w:hAnsiTheme="majorHAnsi" w:cstheme="majorHAnsi"/>
              </w:rPr>
              <w:br/>
              <w:t>86 021 Poitiers CS 70575</w:t>
            </w:r>
          </w:p>
          <w:p w14:paraId="43E057E1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jerome.hebras@nouvelle-aquitaine.fr</w:t>
              </w:r>
            </w:hyperlink>
            <w:r w:rsidR="00924AEC" w:rsidRPr="00130BE7">
              <w:rPr>
                <w:rFonts w:asciiTheme="majorHAnsi" w:hAnsiTheme="majorHAnsi" w:cstheme="majorHAnsi"/>
              </w:rPr>
              <w:t xml:space="preserve"> (hors bio)</w:t>
            </w:r>
          </w:p>
          <w:p w14:paraId="68DCFC06" w14:textId="18181073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2551" w:type="dxa"/>
            <w:vMerge w:val="restart"/>
            <w:vAlign w:val="center"/>
          </w:tcPr>
          <w:p w14:paraId="776C7593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6E78E9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00BD67D2" w14:textId="440D4EA4" w:rsidR="00924AEC" w:rsidRPr="00130BE7" w:rsidRDefault="00924AEC" w:rsidP="00130BE7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05 56 56 01 53</w:t>
            </w:r>
          </w:p>
        </w:tc>
      </w:tr>
      <w:tr w:rsidR="00130BE7" w:rsidRPr="00130BE7" w14:paraId="70647C0B" w14:textId="77777777" w:rsidTr="00130BE7">
        <w:trPr>
          <w:trHeight w:val="1178"/>
        </w:trPr>
        <w:tc>
          <w:tcPr>
            <w:tcW w:w="709" w:type="dxa"/>
            <w:shd w:val="clear" w:color="auto" w:fill="5B9BD5" w:themeFill="accent5"/>
            <w:vAlign w:val="center"/>
          </w:tcPr>
          <w:p w14:paraId="4C5B633D" w14:textId="000FA7A9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02" w:type="dxa"/>
            <w:vAlign w:val="center"/>
          </w:tcPr>
          <w:p w14:paraId="7FB6DDB6" w14:textId="0EF9337B" w:rsidR="00924AEC" w:rsidRPr="00D14DBE" w:rsidRDefault="00323EEB" w:rsidP="00D14DBE">
            <w:pPr>
              <w:jc w:val="center"/>
              <w:rPr>
                <w:rStyle w:val="Lienhypertexte"/>
              </w:rPr>
            </w:pPr>
            <w:hyperlink r:id="rId12" w:history="1">
              <w:r w:rsidR="00924AEC" w:rsidRPr="00D14DBE">
                <w:rPr>
                  <w:rStyle w:val="Lienhypertexte"/>
                  <w:rFonts w:asciiTheme="majorHAnsi" w:hAnsiTheme="majorHAnsi" w:cstheme="majorHAnsi"/>
                </w:rPr>
                <w:t>dnja-nord@nouvelle-aquitaine.fr</w:t>
              </w:r>
            </w:hyperlink>
          </w:p>
          <w:p w14:paraId="68FAE676" w14:textId="256480E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7C682BC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363AB1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1A73D5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67E8FDF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2DB48924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9F7A77B" w14:textId="4D52ADE5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02" w:type="dxa"/>
            <w:vAlign w:val="center"/>
          </w:tcPr>
          <w:p w14:paraId="1BB3275E" w14:textId="09389FB9" w:rsidR="00924AEC" w:rsidRPr="00D14DBE" w:rsidRDefault="00323EEB" w:rsidP="00D14DBE">
            <w:pPr>
              <w:jc w:val="center"/>
              <w:rPr>
                <w:rStyle w:val="Lienhypertexte"/>
              </w:rPr>
            </w:pPr>
            <w:hyperlink r:id="rId13" w:history="1">
              <w:r w:rsidR="00924AEC" w:rsidRPr="00D14DBE">
                <w:rPr>
                  <w:rStyle w:val="Lienhypertexte"/>
                  <w:rFonts w:asciiTheme="majorHAnsi" w:hAnsiTheme="majorHAnsi" w:cstheme="majorHAnsi"/>
                </w:rPr>
                <w:t>dnja-nord@nouvelle-aquitaine.fr</w:t>
              </w:r>
            </w:hyperlink>
          </w:p>
          <w:p w14:paraId="0CE112B2" w14:textId="42FA131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Cité administrative, 17 place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Bonnyaud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, 23000 Guéret</w:t>
            </w:r>
          </w:p>
        </w:tc>
        <w:tc>
          <w:tcPr>
            <w:tcW w:w="1560" w:type="dxa"/>
            <w:vMerge/>
            <w:vAlign w:val="center"/>
          </w:tcPr>
          <w:p w14:paraId="3196F78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7A3C19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47019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149617B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4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472D6FD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  <w:p w14:paraId="2F14029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7DBDEEDB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1FDF097" w14:textId="50A81C62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02" w:type="dxa"/>
            <w:vAlign w:val="center"/>
          </w:tcPr>
          <w:p w14:paraId="0EBC5B2A" w14:textId="77777777" w:rsidR="00924AEC" w:rsidRPr="00D14DBE" w:rsidRDefault="00323EEB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5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0603816A" w14:textId="6B0217FF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Cité administrative, 17 place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Bonnyaud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, 23000 Guéret</w:t>
            </w:r>
          </w:p>
        </w:tc>
        <w:tc>
          <w:tcPr>
            <w:tcW w:w="1560" w:type="dxa"/>
            <w:vMerge/>
            <w:vAlign w:val="center"/>
          </w:tcPr>
          <w:p w14:paraId="4F886799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EFB29D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4821DA3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EB7D6F2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1E781CE8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A814BCE" w14:textId="6265DBF5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02" w:type="dxa"/>
            <w:vAlign w:val="center"/>
          </w:tcPr>
          <w:p w14:paraId="4A5F8540" w14:textId="5C542BDC" w:rsidR="00924AEC" w:rsidRPr="00D14DBE" w:rsidRDefault="00323EEB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6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4D460E9A" w14:textId="4D87CC94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13AB1206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4DF2F1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11F81E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50C7DD0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36B23BDF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0F9BA51" w14:textId="34C88A04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3402" w:type="dxa"/>
            <w:vAlign w:val="center"/>
          </w:tcPr>
          <w:p w14:paraId="6DC02BEB" w14:textId="242384D8" w:rsidR="00924AEC" w:rsidRPr="00D14DBE" w:rsidRDefault="00323EEB" w:rsidP="00F87E86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7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076D543A" w14:textId="0061D4A1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0844DB4A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49D56E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31C844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0A3CED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8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5DCFF15D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680C309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400CDD57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6EAFBA5E" w14:textId="19792F00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3402" w:type="dxa"/>
            <w:vAlign w:val="center"/>
          </w:tcPr>
          <w:p w14:paraId="4426DA83" w14:textId="01AC17DB" w:rsidR="00924AEC" w:rsidRPr="00D14DBE" w:rsidRDefault="00323EEB" w:rsidP="00D14DB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19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668D989D" w14:textId="2199AC02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6124B199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7BE305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65274AB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4529AE4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4AF965A3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23936F5" w14:textId="080A54CB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3402" w:type="dxa"/>
            <w:vAlign w:val="center"/>
          </w:tcPr>
          <w:p w14:paraId="1F68977A" w14:textId="421BE7AD" w:rsidR="00924AEC" w:rsidRPr="00D14DBE" w:rsidRDefault="00323EEB" w:rsidP="00D14DB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0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67FDFF1D" w14:textId="0A87F97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à Pau</w:t>
            </w:r>
          </w:p>
        </w:tc>
        <w:tc>
          <w:tcPr>
            <w:tcW w:w="1560" w:type="dxa"/>
            <w:vMerge/>
            <w:vAlign w:val="center"/>
          </w:tcPr>
          <w:p w14:paraId="1630D88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AEF671E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D53CCF3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2EA8B94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1E8696C6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CBCF2E2" w14:textId="7C68542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64</w:t>
            </w:r>
          </w:p>
        </w:tc>
        <w:tc>
          <w:tcPr>
            <w:tcW w:w="3402" w:type="dxa"/>
            <w:vAlign w:val="center"/>
          </w:tcPr>
          <w:p w14:paraId="1D7B05E8" w14:textId="4393BDC1" w:rsidR="00087D39" w:rsidRPr="00D14DBE" w:rsidRDefault="00323EEB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1" w:history="1">
              <w:r w:rsidR="00087D39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dnja-sud@nouvelle-aquitaine.fr</w:t>
              </w:r>
            </w:hyperlink>
          </w:p>
          <w:p w14:paraId="57BEABAE" w14:textId="139E526D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Service Installation FEADER, 2 rue Alfred de </w:t>
            </w:r>
            <w:proofErr w:type="spellStart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  <w:tc>
          <w:tcPr>
            <w:tcW w:w="1560" w:type="dxa"/>
            <w:vMerge/>
            <w:vAlign w:val="center"/>
          </w:tcPr>
          <w:p w14:paraId="48CD1B69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FA165E1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DCE67AA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04844B24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2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226BD993" w14:textId="4CFD67B8" w:rsidR="00087D39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</w:tc>
      </w:tr>
      <w:tr w:rsidR="00130BE7" w:rsidRPr="00130BE7" w14:paraId="76538B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4828ECA" w14:textId="1AD51293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79</w:t>
            </w:r>
          </w:p>
        </w:tc>
        <w:tc>
          <w:tcPr>
            <w:tcW w:w="3402" w:type="dxa"/>
            <w:vAlign w:val="center"/>
          </w:tcPr>
          <w:p w14:paraId="3BCCDB77" w14:textId="15E360CB" w:rsidR="00924AEC" w:rsidRPr="00D14DBE" w:rsidRDefault="00323EEB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3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2FACAE54" w14:textId="3D0C431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0EA8A948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772DDA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CAF7B10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15AE4C2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4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706886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15, rue de l'Ancienne Comédie - CS 70575</w:t>
            </w:r>
          </w:p>
          <w:p w14:paraId="4310CB49" w14:textId="73DBA95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86 021 Poitiers</w:t>
            </w:r>
          </w:p>
        </w:tc>
      </w:tr>
      <w:tr w:rsidR="00130BE7" w:rsidRPr="00130BE7" w14:paraId="79DF0D05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E16FC99" w14:textId="6E16C539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86</w:t>
            </w:r>
          </w:p>
        </w:tc>
        <w:tc>
          <w:tcPr>
            <w:tcW w:w="3402" w:type="dxa"/>
            <w:vAlign w:val="center"/>
          </w:tcPr>
          <w:p w14:paraId="1A76A18C" w14:textId="4F0510C1" w:rsidR="00924AEC" w:rsidRPr="00D14DBE" w:rsidRDefault="00323EEB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eastAsiaTheme="minorHAnsi"/>
                <w:lang w:eastAsia="en-US"/>
              </w:rPr>
            </w:pPr>
            <w:hyperlink r:id="rId25" w:history="1">
              <w:r w:rsidR="00924AEC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52E57D3B" w14:textId="542049AE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49021FD1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18B7787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E7577BF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B7F9E0C" w14:textId="77777777" w:rsidR="00924AEC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30BE7" w:rsidRPr="00130BE7" w14:paraId="503446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C7AA48C" w14:textId="50CF4E08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87</w:t>
            </w:r>
          </w:p>
        </w:tc>
        <w:tc>
          <w:tcPr>
            <w:tcW w:w="3402" w:type="dxa"/>
            <w:vAlign w:val="center"/>
          </w:tcPr>
          <w:p w14:paraId="75B77F89" w14:textId="1060A11F" w:rsidR="00087D39" w:rsidRPr="00130BE7" w:rsidRDefault="00323EEB" w:rsidP="00F87E8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history="1">
              <w:r w:rsidR="00087D39" w:rsidRPr="00D14DBE">
                <w:rPr>
                  <w:rStyle w:val="Lienhypertexte"/>
                  <w:rFonts w:asciiTheme="majorHAnsi" w:eastAsiaTheme="minorHAnsi" w:hAnsiTheme="majorHAnsi" w:cstheme="majorHAnsi"/>
                  <w:sz w:val="22"/>
                  <w:szCs w:val="22"/>
                  <w:lang w:eastAsia="en-US"/>
                </w:rPr>
                <w:t>dnja-nord@nouvelle-aquitaine.fr</w:t>
              </w:r>
            </w:hyperlink>
          </w:p>
          <w:p w14:paraId="08079B6E" w14:textId="1BA4971E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Nouvelle-Aquitaine, </w:t>
            </w:r>
            <w:r w:rsidRPr="00130BE7">
              <w:rPr>
                <w:rFonts w:asciiTheme="majorHAnsi" w:hAnsiTheme="majorHAnsi" w:cstheme="majorHAnsi"/>
                <w:color w:val="000000"/>
                <w:kern w:val="24"/>
              </w:rPr>
              <w:t>Service Installation FEADER,</w:t>
            </w:r>
            <w:r w:rsidRPr="00130BE7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 27, boulevard de la Corderie 87000 Limoges</w:t>
            </w:r>
          </w:p>
        </w:tc>
        <w:tc>
          <w:tcPr>
            <w:tcW w:w="1560" w:type="dxa"/>
            <w:vMerge/>
            <w:vAlign w:val="center"/>
          </w:tcPr>
          <w:p w14:paraId="26E27526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8B4F065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77385F" w14:textId="77777777" w:rsidR="00087D39" w:rsidRPr="00130BE7" w:rsidRDefault="00087D39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2E516FE1" w14:textId="77777777" w:rsidR="00924AEC" w:rsidRPr="00130BE7" w:rsidRDefault="00323EEB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27" w:history="1">
              <w:r w:rsidR="00924AEC"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68BA5AA4" w14:textId="6A77E02F" w:rsidR="00087D39" w:rsidRPr="00130BE7" w:rsidRDefault="00924AEC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</w:tc>
      </w:tr>
    </w:tbl>
    <w:p w14:paraId="7CCB3DB1" w14:textId="4829ABE6" w:rsidR="000C7464" w:rsidRPr="0078103E" w:rsidRDefault="000C7464" w:rsidP="00130BE7"/>
    <w:sectPr w:rsidR="000C7464" w:rsidRPr="0078103E" w:rsidSect="00130BE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83A2D"/>
    <w:rsid w:val="00087D39"/>
    <w:rsid w:val="000C7464"/>
    <w:rsid w:val="00115FFE"/>
    <w:rsid w:val="00130BE7"/>
    <w:rsid w:val="00195FA7"/>
    <w:rsid w:val="001C6F34"/>
    <w:rsid w:val="0029729B"/>
    <w:rsid w:val="002C7F76"/>
    <w:rsid w:val="003E2EA6"/>
    <w:rsid w:val="00654E49"/>
    <w:rsid w:val="00673D1D"/>
    <w:rsid w:val="0078103E"/>
    <w:rsid w:val="00915105"/>
    <w:rsid w:val="00924AEC"/>
    <w:rsid w:val="009E4E34"/>
    <w:rsid w:val="00A60B2E"/>
    <w:rsid w:val="00A707C2"/>
    <w:rsid w:val="00AE04BB"/>
    <w:rsid w:val="00B6782D"/>
    <w:rsid w:val="00C61053"/>
    <w:rsid w:val="00D14DBE"/>
    <w:rsid w:val="00D3460C"/>
    <w:rsid w:val="00D46F2F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ce.groliere@nouvelle-aquitaine.fr" TargetMode="External"/><Relationship Id="rId13" Type="http://schemas.openxmlformats.org/officeDocument/2006/relationships/hyperlink" Target="mailto:dnja-nord@nouvelle-aquitaine.fr" TargetMode="External"/><Relationship Id="rId18" Type="http://schemas.openxmlformats.org/officeDocument/2006/relationships/hyperlink" Target="mailto:iaa@nouvelle-aquitaine.fr" TargetMode="External"/><Relationship Id="rId26" Type="http://schemas.openxmlformats.org/officeDocument/2006/relationships/hyperlink" Target="mailto:dnja-nord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nja-sud@nouvelle-aquitaine.fr" TargetMode="External"/><Relationship Id="rId7" Type="http://schemas.openxmlformats.org/officeDocument/2006/relationships/hyperlink" Target="mailto:fanny.richard@nouvelle-aquitaine.fr" TargetMode="External"/><Relationship Id="rId12" Type="http://schemas.openxmlformats.org/officeDocument/2006/relationships/hyperlink" Target="mailto:dnja-nord@nouvelle-aquitaine.fr" TargetMode="External"/><Relationship Id="rId17" Type="http://schemas.openxmlformats.org/officeDocument/2006/relationships/hyperlink" Target="mailto:dnja-sud@nouvelle-aquitaine.fr" TargetMode="External"/><Relationship Id="rId25" Type="http://schemas.openxmlformats.org/officeDocument/2006/relationships/hyperlink" Target="mailto:dnja-nord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dnja-sud@nouvelle-aquitaine.fr" TargetMode="External"/><Relationship Id="rId20" Type="http://schemas.openxmlformats.org/officeDocument/2006/relationships/hyperlink" Target="mailto:dnja-sud@nouvelle-aquitain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anny.richard@nouvelle-aquitaine.fr" TargetMode="External"/><Relationship Id="rId11" Type="http://schemas.openxmlformats.org/officeDocument/2006/relationships/hyperlink" Target="mailto:iaa@nouvelle-aquitaine.fr" TargetMode="External"/><Relationship Id="rId24" Type="http://schemas.openxmlformats.org/officeDocument/2006/relationships/hyperlink" Target="mailto:iaa@nouvelle-aquitaine.fr" TargetMode="External"/><Relationship Id="rId5" Type="http://schemas.openxmlformats.org/officeDocument/2006/relationships/hyperlink" Target="mailto:dnja-nord@nouvelle-aquitaine.fr" TargetMode="External"/><Relationship Id="rId15" Type="http://schemas.openxmlformats.org/officeDocument/2006/relationships/hyperlink" Target="mailto:dnja-nord@nouvelle-aquitaine.fr" TargetMode="External"/><Relationship Id="rId23" Type="http://schemas.openxmlformats.org/officeDocument/2006/relationships/hyperlink" Target="mailto:dnja-nord@nouvelle-aquitaine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erome.hebras@nouvelle-aquitaine.fr" TargetMode="External"/><Relationship Id="rId19" Type="http://schemas.openxmlformats.org/officeDocument/2006/relationships/hyperlink" Target="mailto:dnja-sud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culture.biologique@nouvelle-aquitaine.fr" TargetMode="External"/><Relationship Id="rId14" Type="http://schemas.openxmlformats.org/officeDocument/2006/relationships/hyperlink" Target="mailto:iaa@nouvelle-aquitaine.fr" TargetMode="External"/><Relationship Id="rId22" Type="http://schemas.openxmlformats.org/officeDocument/2006/relationships/hyperlink" Target="mailto:iaa@nouvelle-aquitaine.fr" TargetMode="External"/><Relationship Id="rId27" Type="http://schemas.openxmlformats.org/officeDocument/2006/relationships/hyperlink" Target="mailto:iaa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33</cp:revision>
  <dcterms:created xsi:type="dcterms:W3CDTF">2023-01-17T09:06:00Z</dcterms:created>
  <dcterms:modified xsi:type="dcterms:W3CDTF">2023-01-31T15:05:00Z</dcterms:modified>
</cp:coreProperties>
</file>