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0pt;margin-top:503.853088pt;width:841.9pt;height:686.7pt;mso-position-horizontal-relative:page;mso-position-vertical-relative:page;z-index:-15786496" id="docshapegroup1" coordorigin="0,10077" coordsize="16838,13734">
            <v:shape style="position:absolute;left:0;top:10077;width:16838;height:13734" type="#_x0000_t75" id="docshape2" stroked="false">
              <v:imagedata r:id="rId5" o:title=""/>
            </v:shape>
            <v:shape style="position:absolute;left:9982;top:18450;width:290;height:297" type="#_x0000_t75" id="docshape3" stroked="false">
              <v:imagedata r:id="rId6" o:title=""/>
            </v:shape>
            <v:shape style="position:absolute;left:10408;top:18712;width:348;height:357" type="#_x0000_t75" id="docshape4" stroked="false">
              <v:imagedata r:id="rId7" o:title=""/>
            </v:shape>
            <v:shape style="position:absolute;left:10913;top:16290;width:3254;height:2897" id="docshape5" coordorigin="10913,16291" coordsize="3254,2897" path="m11330,18988l11178,18925,11192,18760,11085,18886,10934,18822,11019,18962,10913,19086,11072,19048,11156,19188,11170,19025,11330,18988xm11994,18852l11812,18775,11829,18578,11701,18729,11519,18652,11621,18820,11494,18969,11684,18924,11785,19091,11802,18896,11994,18852xm12619,18382l12401,18290,12421,18053,12267,18234,12048,18143,12172,18344,12019,18522,12247,18468,12368,18669,12389,18435,12619,18382xm14167,17627l13379,17184,13561,16291,12891,16911,12093,16461,12481,17290,11811,17909,12715,17798,13096,18618,13270,17733,14167,17627xe" filled="true" fillcolor="#ffed00" stroked="false">
              <v:path arrowok="t"/>
              <v:fill type="solid"/>
            </v:shape>
            <v:shape style="position:absolute;left:0;top:19415;width:9846;height:4396" id="docshape6" coordorigin="0,19415" coordsize="9846,4396" path="m0,19415l0,23811,9846,23811,8638,20876,0,19415xe" filled="true" fillcolor="#ffffff" stroked="false">
              <v:path arrowok="t"/>
              <v:fill type="solid"/>
            </v:shape>
            <v:shape style="position:absolute;left:1480;top:20600;width:4467;height:2610" type="#_x0000_t75" id="docshape7" stroked="false">
              <v:imagedata r:id="rId8" o:title="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line="280" w:lineRule="auto" w:before="258"/>
        <w:ind w:left="8476" w:right="0" w:firstLine="1248"/>
        <w:jc w:val="left"/>
        <w:rPr>
          <w:rFonts w:ascii="Trebuchet MS" w:hAnsi="Trebuchet MS"/>
          <w:sz w:val="59"/>
        </w:rPr>
      </w:pPr>
      <w:r>
        <w:rPr/>
        <w:pict>
          <v:rect style="position:absolute;margin-left:703.825989pt;margin-top:-35.042725pt;width:8.663pt;height:127.852pt;mso-position-horizontal-relative:page;mso-position-vertical-relative:paragraph;z-index:15729152" id="docshape8" filled="true" fillcolor="#004692" stroked="false">
            <v:fill type="solid"/>
            <w10:wrap type="none"/>
          </v:rect>
        </w:pict>
      </w:r>
      <w:r>
        <w:rPr>
          <w:rFonts w:ascii="Trebuchet MS" w:hAnsi="Trebuchet MS"/>
          <w:color w:val="004692"/>
          <w:spacing w:val="9"/>
          <w:sz w:val="59"/>
        </w:rPr>
        <w:t>FONDS </w:t>
      </w:r>
      <w:r>
        <w:rPr>
          <w:rFonts w:ascii="Trebuchet MS" w:hAnsi="Trebuchet MS"/>
          <w:color w:val="004692"/>
          <w:spacing w:val="9"/>
          <w:w w:val="95"/>
          <w:sz w:val="59"/>
        </w:rPr>
        <w:t>EUROPÉENS</w:t>
      </w:r>
    </w:p>
    <w:p>
      <w:pPr>
        <w:spacing w:before="288"/>
        <w:ind w:left="0" w:right="514" w:firstLine="0"/>
        <w:jc w:val="right"/>
        <w:rPr>
          <w:rFonts w:ascii="Trebuchet MS"/>
          <w:sz w:val="44"/>
        </w:rPr>
      </w:pPr>
      <w:r>
        <w:rPr>
          <w:rFonts w:ascii="Trebuchet MS"/>
          <w:color w:val="004692"/>
          <w:w w:val="95"/>
          <w:sz w:val="44"/>
        </w:rPr>
        <w:t>2014-</w:t>
      </w:r>
      <w:r>
        <w:rPr>
          <w:rFonts w:ascii="Trebuchet MS"/>
          <w:color w:val="004692"/>
          <w:spacing w:val="-4"/>
          <w:sz w:val="44"/>
        </w:rPr>
        <w:t>2020</w: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258"/>
        <w:ind w:left="103"/>
      </w:pPr>
      <w:r>
        <w:rPr/>
        <w:t>(Intitulé</w:t>
      </w:r>
      <w:r>
        <w:rPr>
          <w:spacing w:val="-5"/>
        </w:rPr>
        <w:t> </w:t>
      </w:r>
      <w:r>
        <w:rPr/>
        <w:t>et</w:t>
      </w:r>
      <w:r>
        <w:rPr>
          <w:spacing w:val="-3"/>
        </w:rPr>
        <w:t> </w:t>
      </w:r>
      <w:r>
        <w:rPr/>
        <w:t>objectif</w:t>
      </w:r>
      <w:r>
        <w:rPr>
          <w:spacing w:val="-3"/>
        </w:rPr>
        <w:t> </w:t>
      </w:r>
      <w:r>
        <w:rPr/>
        <w:t>du</w:t>
      </w:r>
      <w:r>
        <w:rPr>
          <w:spacing w:val="-3"/>
        </w:rPr>
        <w:t> </w:t>
      </w:r>
      <w:r>
        <w:rPr>
          <w:spacing w:val="-2"/>
        </w:rPr>
        <w:t>projet;.......................</w:t>
      </w:r>
    </w:p>
    <w:p>
      <w:pPr>
        <w:pStyle w:val="BodyText"/>
        <w:spacing w:before="1"/>
        <w:rPr>
          <w:sz w:val="72"/>
        </w:rPr>
      </w:pPr>
    </w:p>
    <w:p>
      <w:pPr>
        <w:pStyle w:val="BodyText"/>
        <w:spacing w:line="223" w:lineRule="auto"/>
        <w:ind w:left="103"/>
        <w:rPr>
          <w:sz w:val="60"/>
        </w:rPr>
      </w:pPr>
      <w:r>
        <w:rPr/>
        <w:t>est cofinancé par l’Union européenne avec le </w:t>
      </w:r>
      <w:r>
        <w:rPr>
          <w:rFonts w:ascii="Arial Black" w:hAnsi="Arial Black"/>
          <w:w w:val="85"/>
        </w:rPr>
        <w:t>Fonds</w:t>
      </w:r>
      <w:r>
        <w:rPr>
          <w:rFonts w:ascii="Arial Black" w:hAnsi="Arial Black"/>
          <w:spacing w:val="-22"/>
          <w:w w:val="85"/>
        </w:rPr>
        <w:t> </w:t>
      </w:r>
      <w:r>
        <w:rPr>
          <w:rFonts w:ascii="Arial Black" w:hAnsi="Arial Black"/>
          <w:w w:val="85"/>
        </w:rPr>
        <w:t>Européen</w:t>
      </w:r>
      <w:r>
        <w:rPr>
          <w:rFonts w:ascii="Arial Black" w:hAnsi="Arial Black"/>
          <w:spacing w:val="-30"/>
          <w:w w:val="85"/>
        </w:rPr>
        <w:t> </w:t>
      </w:r>
      <w:r>
        <w:rPr>
          <w:rFonts w:ascii="Arial Black" w:hAnsi="Arial Black"/>
          <w:w w:val="85"/>
        </w:rPr>
        <w:t>de</w:t>
      </w:r>
      <w:r>
        <w:rPr>
          <w:rFonts w:ascii="Arial Black" w:hAnsi="Arial Black"/>
          <w:spacing w:val="-21"/>
          <w:w w:val="85"/>
        </w:rPr>
        <w:t> </w:t>
      </w:r>
      <w:r>
        <w:rPr>
          <w:rFonts w:ascii="Arial Black" w:hAnsi="Arial Black"/>
          <w:w w:val="85"/>
        </w:rPr>
        <w:t>Développement</w:t>
      </w:r>
      <w:r>
        <w:rPr>
          <w:rFonts w:ascii="Arial Black" w:hAnsi="Arial Black"/>
          <w:spacing w:val="-17"/>
          <w:w w:val="85"/>
        </w:rPr>
        <w:t> </w:t>
      </w:r>
      <w:r>
        <w:rPr>
          <w:rFonts w:ascii="Arial Black" w:hAnsi="Arial Black"/>
          <w:w w:val="85"/>
        </w:rPr>
        <w:t>Régional </w:t>
      </w:r>
      <w:r>
        <w:rPr>
          <w:spacing w:val="-2"/>
          <w:sz w:val="60"/>
        </w:rPr>
        <w:t>(FEDER)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245"/>
        <w:ind w:left="0" w:right="112" w:firstLine="0"/>
        <w:jc w:val="right"/>
        <w:rPr>
          <w:rFonts w:ascii="Trebuchet MS"/>
          <w:sz w:val="24"/>
        </w:rPr>
      </w:pPr>
      <w:hyperlink r:id="rId9">
        <w:r>
          <w:rPr>
            <w:rFonts w:ascii="Trebuchet MS"/>
            <w:color w:val="FFFFFF"/>
            <w:w w:val="90"/>
            <w:sz w:val="24"/>
          </w:rPr>
          <w:t>www.europe-en-nouvelle-</w:t>
        </w:r>
        <w:r>
          <w:rPr>
            <w:rFonts w:ascii="Trebuchet MS"/>
            <w:color w:val="FFFFFF"/>
            <w:spacing w:val="-2"/>
            <w:w w:val="90"/>
            <w:sz w:val="24"/>
          </w:rPr>
          <w:t>aquitaine.eu</w:t>
        </w:r>
      </w:hyperlink>
    </w:p>
    <w:sectPr>
      <w:type w:val="continuous"/>
      <w:pgSz w:w="16840" w:h="23820"/>
      <w:pgMar w:top="0" w:bottom="0" w:left="198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63"/>
      <w:szCs w:val="63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hyperlink" Target="http://www.europe-en-nouvelle-aquitaine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2022-06-17T12:40:14Z</dcterms:created>
  <dcterms:modified xsi:type="dcterms:W3CDTF">2022-06-17T12:40:14Z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2022-06-17T00:00:00Z</vt:filetime>
  </property>
</Properties>
</file>