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E04" w:rsidRDefault="005979D6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-154940</wp:posOffset>
            </wp:positionV>
            <wp:extent cx="3085714" cy="1352381"/>
            <wp:effectExtent l="0" t="0" r="635" b="635"/>
            <wp:wrapTopAndBottom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E04" w:rsidRPr="00102E04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 xml:space="preserve">ANNEXE </w:t>
      </w:r>
      <w:r w:rsidR="00774A35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>4</w:t>
      </w:r>
      <w:r w:rsidR="00102E04" w:rsidRPr="00102E04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 xml:space="preserve"> : DOSSIER TECHNIQUE </w:t>
      </w:r>
    </w:p>
    <w:p w:rsidR="00102E04" w:rsidRPr="00102E04" w:rsidRDefault="00102E04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</w:p>
    <w:p w:rsidR="00102E04" w:rsidRDefault="00102E04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  <w:r w:rsidRPr="00102E04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 xml:space="preserve">Description des actions de l’opération </w:t>
      </w:r>
    </w:p>
    <w:p w:rsidR="00102E04" w:rsidRPr="00102E04" w:rsidRDefault="001621CB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  <w:r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>(1 annexe par action)</w:t>
      </w:r>
    </w:p>
    <w:p w:rsidR="00102E04" w:rsidRPr="00102E04" w:rsidRDefault="00102E04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  <w:r w:rsidRPr="00102E04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>Appel à projets Agriculture B</w:t>
      </w:r>
      <w:r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>iologique 2020</w:t>
      </w:r>
      <w:r w:rsidRPr="00102E04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 xml:space="preserve"> </w:t>
      </w:r>
    </w:p>
    <w:p w:rsidR="001621CB" w:rsidRDefault="001621CB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</w:p>
    <w:p w:rsidR="00102E04" w:rsidRDefault="00102E04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  <w:r w:rsidRPr="00102E04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 xml:space="preserve">Transfert de connaissance </w:t>
      </w:r>
      <w:r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>et actions d’information</w:t>
      </w:r>
    </w:p>
    <w:p w:rsidR="00102E04" w:rsidRPr="00102E04" w:rsidRDefault="00102E04" w:rsidP="00102E04">
      <w:pPr>
        <w:widowControl w:val="0"/>
        <w:pBdr>
          <w:top w:val="single" w:sz="12" w:space="1" w:color="8F100D"/>
          <w:left w:val="single" w:sz="12" w:space="4" w:color="8F100D"/>
          <w:bottom w:val="single" w:sz="12" w:space="1" w:color="8F100D"/>
          <w:right w:val="single" w:sz="12" w:space="4" w:color="8F100D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</w:pPr>
      <w:r w:rsidRPr="00102E04">
        <w:rPr>
          <w:rFonts w:ascii="Arial" w:eastAsia="MS Minngs" w:hAnsi="Arial" w:cs="Arial"/>
          <w:b/>
          <w:bCs/>
          <w:color w:val="0070C0"/>
          <w:spacing w:val="-12"/>
          <w:sz w:val="32"/>
          <w:szCs w:val="32"/>
          <w:lang w:eastAsia="fr-FR"/>
        </w:rPr>
        <w:t xml:space="preserve">PDR FEADER Aquitaine (1.2.1), Limousin (0121), Poitou-Charentes (1.2.1) </w:t>
      </w:r>
    </w:p>
    <w:p w:rsidR="00102E04" w:rsidRPr="00102E04" w:rsidRDefault="00102E04" w:rsidP="005827E4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MS Minngs" w:hAnsi="Arial" w:cs="Arial"/>
          <w:b/>
          <w:bCs/>
          <w:color w:val="0070C0"/>
          <w:spacing w:val="-12"/>
          <w:sz w:val="24"/>
          <w:szCs w:val="24"/>
          <w:lang w:eastAsia="fr-FR"/>
        </w:rPr>
      </w:pPr>
      <w:r w:rsidRPr="00102E04">
        <w:rPr>
          <w:rFonts w:ascii="Arial" w:eastAsia="MS Minngs" w:hAnsi="Arial" w:cs="Arial"/>
          <w:b/>
          <w:bCs/>
          <w:color w:val="0070C0"/>
          <w:spacing w:val="-12"/>
          <w:sz w:val="24"/>
          <w:szCs w:val="24"/>
          <w:lang w:eastAsia="fr-FR"/>
        </w:rPr>
        <w:t xml:space="preserve">Version 01 du </w:t>
      </w:r>
      <w:r w:rsidR="00985330">
        <w:rPr>
          <w:rFonts w:ascii="Arial" w:eastAsia="MS Minngs" w:hAnsi="Arial" w:cs="Arial"/>
          <w:b/>
          <w:bCs/>
          <w:color w:val="0070C0"/>
          <w:spacing w:val="-12"/>
          <w:sz w:val="24"/>
          <w:szCs w:val="24"/>
          <w:lang w:eastAsia="fr-FR"/>
        </w:rPr>
        <w:t>11/10/</w:t>
      </w:r>
      <w:r>
        <w:rPr>
          <w:rFonts w:ascii="Arial" w:eastAsia="MS Minngs" w:hAnsi="Arial" w:cs="Arial"/>
          <w:b/>
          <w:bCs/>
          <w:color w:val="0070C0"/>
          <w:spacing w:val="-12"/>
          <w:sz w:val="24"/>
          <w:szCs w:val="24"/>
          <w:lang w:eastAsia="fr-FR"/>
        </w:rPr>
        <w:t>2019</w:t>
      </w:r>
      <w:r w:rsidRPr="00102E04">
        <w:rPr>
          <w:rFonts w:ascii="Arial" w:eastAsia="MS Minngs" w:hAnsi="Arial" w:cs="Arial"/>
          <w:b/>
          <w:bCs/>
          <w:color w:val="0070C0"/>
          <w:spacing w:val="-12"/>
          <w:sz w:val="24"/>
          <w:szCs w:val="24"/>
          <w:lang w:eastAsia="fr-FR"/>
        </w:rPr>
        <w:t xml:space="preserve"> </w:t>
      </w:r>
    </w:p>
    <w:p w:rsidR="002817D7" w:rsidRDefault="002817D7" w:rsidP="005827E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MS Minngs" w:hAnsi="Calibri" w:cs="TimesNewRomanPS-BoldMT"/>
          <w:b/>
          <w:bCs/>
          <w:color w:val="000080"/>
          <w:sz w:val="24"/>
          <w:szCs w:val="46"/>
          <w:lang w:eastAsia="fr-FR"/>
        </w:rPr>
      </w:pPr>
    </w:p>
    <w:p w:rsidR="00102E04" w:rsidRPr="00102E04" w:rsidRDefault="00102E04" w:rsidP="005827E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MS Minngs" w:hAnsi="Calibri" w:cs="TimesNewRomanPS-BoldMT"/>
          <w:b/>
          <w:bCs/>
          <w:color w:val="000080"/>
          <w:sz w:val="24"/>
          <w:szCs w:val="46"/>
          <w:lang w:eastAsia="fr-FR"/>
        </w:rPr>
      </w:pPr>
      <w:r w:rsidRPr="00102E04">
        <w:rPr>
          <w:rFonts w:ascii="Calibri" w:eastAsia="MS Minngs" w:hAnsi="Calibri" w:cs="TimesNewRomanPS-BoldMT"/>
          <w:b/>
          <w:bCs/>
          <w:color w:val="000080"/>
          <w:sz w:val="24"/>
          <w:szCs w:val="46"/>
          <w:lang w:eastAsia="fr-FR"/>
        </w:rPr>
        <w:t xml:space="preserve">Cette annexe permet de décrire les actions en vue de demander des aides : </w:t>
      </w:r>
    </w:p>
    <w:p w:rsidR="00102E04" w:rsidRPr="00102E04" w:rsidRDefault="00102E04" w:rsidP="00985330">
      <w:pPr>
        <w:pStyle w:val="Paragraphedeliste"/>
        <w:widowControl w:val="0"/>
        <w:numPr>
          <w:ilvl w:val="0"/>
          <w:numId w:val="1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</w:pPr>
      <w:r w:rsidRPr="00102E04">
        <w:rPr>
          <w:rFonts w:ascii="Calibri" w:eastAsia="MS Minngs" w:hAnsi="Calibri" w:cs="TimesNewRomanPS-BoldMT"/>
          <w:b/>
          <w:bCs/>
          <w:color w:val="000080"/>
          <w:sz w:val="24"/>
          <w:szCs w:val="46"/>
          <w:lang w:eastAsia="fr-FR"/>
        </w:rPr>
        <w:t xml:space="preserve"> européennes au titre du FEADER – PDR Limousin (0121), Aquitaine (1.2.1) et Poitou-Charentes (1.2.1) 2014-2020 </w:t>
      </w:r>
      <w:r w:rsidRPr="00102E04">
        <w:rPr>
          <w:b/>
          <w:bCs/>
        </w:rPr>
        <w:t xml:space="preserve">Cette annexe vise à décrire chaque action composant le projet. Elle est à renseigner dans le cadre de la demande d’aide européenne présentée par le porteur de projet. </w:t>
      </w:r>
    </w:p>
    <w:p w:rsidR="00102E04" w:rsidRPr="00102E04" w:rsidRDefault="00102E04" w:rsidP="005827E4">
      <w:pPr>
        <w:spacing w:line="240" w:lineRule="auto"/>
      </w:pPr>
      <w:r w:rsidRPr="00102E04">
        <w:t xml:space="preserve">Type d’action décrit dans cette annexe: </w:t>
      </w:r>
    </w:p>
    <w:p w:rsidR="00102E04" w:rsidRPr="00102E04" w:rsidRDefault="00102E04" w:rsidP="00102E04">
      <w:pPr>
        <w:pStyle w:val="Paragraphedeliste"/>
        <w:numPr>
          <w:ilvl w:val="0"/>
          <w:numId w:val="3"/>
        </w:numPr>
        <w:spacing w:after="60"/>
        <w:rPr>
          <w:rFonts w:ascii="Calibri" w:hAnsi="Calibri" w:cs="Calibri"/>
          <w:iCs/>
          <w:sz w:val="20"/>
          <w:szCs w:val="20"/>
        </w:rPr>
      </w:pPr>
      <w:r w:rsidRPr="00102E04">
        <w:rPr>
          <w:rFonts w:ascii="Calibri" w:hAnsi="Calibri" w:cs="Calibri"/>
          <w:iCs/>
          <w:sz w:val="20"/>
          <w:szCs w:val="20"/>
        </w:rPr>
        <w:t>Action de démonstration (mise en œuvre de techniques culturales ou de réunions spécifiques à l’agriculture biologique, séance de travaux pratiques collectifs sur le terrain)</w:t>
      </w:r>
    </w:p>
    <w:p w:rsidR="00102E04" w:rsidRDefault="00102E04" w:rsidP="005827E4">
      <w:pPr>
        <w:pStyle w:val="Paragraphedeliste"/>
        <w:numPr>
          <w:ilvl w:val="0"/>
          <w:numId w:val="3"/>
        </w:numPr>
        <w:spacing w:after="60"/>
        <w:rPr>
          <w:rFonts w:ascii="Calibri" w:hAnsi="Calibri" w:cs="Calibri"/>
          <w:iCs/>
          <w:sz w:val="20"/>
          <w:szCs w:val="20"/>
        </w:rPr>
      </w:pPr>
      <w:r w:rsidRPr="00102E04">
        <w:rPr>
          <w:rFonts w:ascii="Calibri" w:hAnsi="Calibri" w:cs="Calibri"/>
          <w:iCs/>
          <w:sz w:val="20"/>
          <w:szCs w:val="20"/>
        </w:rPr>
        <w:t>Action d’information (diffusion de connaissances scientifiques, des résultats de la recherche, de techniques et pratiques innovantes, encouragement à la conversion en agriculture biologique, promotion des filières bio…)</w:t>
      </w:r>
    </w:p>
    <w:p w:rsidR="005827E4" w:rsidRPr="005827E4" w:rsidRDefault="005827E4" w:rsidP="005827E4">
      <w:pPr>
        <w:pStyle w:val="Paragraphedeliste"/>
        <w:spacing w:after="60"/>
        <w:rPr>
          <w:rFonts w:ascii="Calibri" w:hAnsi="Calibri" w:cs="Calibri"/>
          <w:iCs/>
          <w:sz w:val="12"/>
          <w:szCs w:val="12"/>
        </w:rPr>
      </w:pPr>
    </w:p>
    <w:p w:rsidR="005827E4" w:rsidRPr="005827E4" w:rsidRDefault="005827E4" w:rsidP="005827E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0"/>
        <w:rPr>
          <w:rFonts w:ascii="Calibri" w:hAnsi="Calibri" w:cs="Calibri"/>
          <w:b/>
          <w:i/>
          <w:iCs/>
          <w:sz w:val="20"/>
          <w:szCs w:val="20"/>
          <w:u w:val="single"/>
        </w:rPr>
      </w:pPr>
      <w:r w:rsidRPr="005827E4">
        <w:rPr>
          <w:rFonts w:ascii="Calibri" w:hAnsi="Calibri" w:cs="Calibri"/>
          <w:i/>
          <w:iCs/>
          <w:sz w:val="20"/>
          <w:szCs w:val="20"/>
        </w:rPr>
        <w:t>Toutes les informations demandées dans ce document doivent être complétées.</w:t>
      </w:r>
      <w:r w:rsidRPr="005827E4">
        <w:rPr>
          <w:rFonts w:ascii="Calibri" w:hAnsi="Calibri" w:cs="Calibri"/>
          <w:b/>
          <w:i/>
          <w:iCs/>
          <w:sz w:val="20"/>
          <w:szCs w:val="20"/>
          <w:u w:val="single"/>
        </w:rPr>
        <w:t xml:space="preserve"> </w:t>
      </w:r>
    </w:p>
    <w:p w:rsidR="005827E4" w:rsidRPr="005827E4" w:rsidRDefault="005827E4" w:rsidP="005827E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0"/>
        <w:rPr>
          <w:rFonts w:ascii="Calibri" w:hAnsi="Calibri" w:cs="Calibri"/>
          <w:b/>
          <w:i/>
          <w:iCs/>
          <w:color w:val="FF0000"/>
          <w:sz w:val="20"/>
          <w:szCs w:val="20"/>
          <w:u w:val="single"/>
        </w:rPr>
      </w:pPr>
      <w:r w:rsidRPr="005827E4">
        <w:rPr>
          <w:rFonts w:ascii="Calibri" w:hAnsi="Calibri" w:cs="Calibri"/>
          <w:b/>
          <w:i/>
          <w:iCs/>
          <w:color w:val="FF0000"/>
          <w:sz w:val="20"/>
          <w:szCs w:val="20"/>
          <w:u w:val="single"/>
        </w:rPr>
        <w:t>IMPORTANT</w:t>
      </w:r>
    </w:p>
    <w:p w:rsidR="005827E4" w:rsidRPr="005827E4" w:rsidRDefault="005827E4" w:rsidP="005827E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0"/>
        <w:rPr>
          <w:rFonts w:ascii="Calibri" w:hAnsi="Calibri" w:cs="Calibri"/>
          <w:b/>
          <w:i/>
          <w:iCs/>
          <w:color w:val="FF0000"/>
          <w:sz w:val="20"/>
          <w:szCs w:val="20"/>
        </w:rPr>
      </w:pPr>
      <w:r w:rsidRPr="005827E4">
        <w:rPr>
          <w:rFonts w:ascii="Calibri" w:hAnsi="Calibri" w:cs="Calibri"/>
          <w:b/>
          <w:i/>
          <w:iCs/>
          <w:color w:val="FF0000"/>
          <w:sz w:val="20"/>
          <w:szCs w:val="20"/>
        </w:rPr>
        <w:t xml:space="preserve">Le formulaire de demande d’aide (fichier word) ne doit en aucun cas être modifié par le bénéficiaire. Toutes modifications ou suppressions de paragraphes pourront </w:t>
      </w:r>
      <w:r w:rsidRPr="005827E4">
        <w:rPr>
          <w:rFonts w:ascii="Calibri" w:hAnsi="Calibri" w:cs="Calibri"/>
          <w:b/>
          <w:i/>
          <w:iCs/>
          <w:color w:val="FF0000"/>
          <w:sz w:val="20"/>
          <w:szCs w:val="20"/>
          <w:u w:val="single"/>
        </w:rPr>
        <w:t>entraîner l’irrecevabilité de la demande</w:t>
      </w:r>
      <w:r w:rsidRPr="005827E4">
        <w:rPr>
          <w:rFonts w:ascii="Calibri" w:hAnsi="Calibri" w:cs="Calibri"/>
          <w:b/>
          <w:i/>
          <w:iCs/>
          <w:color w:val="FF0000"/>
          <w:sz w:val="20"/>
          <w:szCs w:val="20"/>
        </w:rPr>
        <w:t>.</w:t>
      </w:r>
    </w:p>
    <w:p w:rsidR="00102E04" w:rsidRPr="00015C7C" w:rsidRDefault="00102E04" w:rsidP="00102E04">
      <w:pPr>
        <w:tabs>
          <w:tab w:val="left" w:pos="851"/>
          <w:tab w:val="center" w:pos="4762"/>
        </w:tabs>
        <w:spacing w:before="120"/>
        <w:rPr>
          <w:rFonts w:ascii="Calibri" w:hAnsi="Calibri" w:cs="Calibri"/>
          <w:i/>
          <w:sz w:val="18"/>
          <w:szCs w:val="18"/>
        </w:rPr>
      </w:pPr>
      <w:r w:rsidRPr="00A74CAF">
        <w:rPr>
          <w:rFonts w:ascii="Calibri" w:hAnsi="Calibri" w:cs="Calibri"/>
          <w:b/>
          <w:i/>
          <w:noProof/>
          <w:sz w:val="20"/>
          <w:szCs w:val="20"/>
        </w:rPr>
        <w:t>Informations réservées à l’administation</w:t>
      </w:r>
      <w:r w:rsidRPr="00015C7C">
        <w:rPr>
          <w:rFonts w:ascii="Calibri" w:hAnsi="Calibri" w:cs="Calibri"/>
          <w:i/>
          <w:noProof/>
          <w:sz w:val="18"/>
          <w:szCs w:val="18"/>
        </w:rPr>
        <w:t> :</w:t>
      </w:r>
    </w:p>
    <w:tbl>
      <w:tblPr>
        <w:tblW w:w="10206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31849B"/>
          <w:insideV w:val="single" w:sz="4" w:space="0" w:color="31849B"/>
        </w:tblBorders>
        <w:tblLook w:val="00A0" w:firstRow="1" w:lastRow="0" w:firstColumn="1" w:lastColumn="0" w:noHBand="0" w:noVBand="0"/>
      </w:tblPr>
      <w:tblGrid>
        <w:gridCol w:w="3969"/>
        <w:gridCol w:w="6237"/>
      </w:tblGrid>
      <w:tr w:rsidR="00102E04" w:rsidRPr="00015C7C" w:rsidTr="006E0CB8">
        <w:trPr>
          <w:trHeight w:val="454"/>
        </w:trPr>
        <w:tc>
          <w:tcPr>
            <w:tcW w:w="3969" w:type="dxa"/>
            <w:tcBorders>
              <w:top w:val="dotted" w:sz="4" w:space="0" w:color="auto"/>
            </w:tcBorders>
            <w:shd w:val="clear" w:color="auto" w:fill="CCFFFF"/>
            <w:vAlign w:val="center"/>
          </w:tcPr>
          <w:p w:rsidR="00102E04" w:rsidRPr="00015C7C" w:rsidRDefault="00102E04" w:rsidP="005827E4">
            <w:pPr>
              <w:tabs>
                <w:tab w:val="left" w:pos="1380"/>
                <w:tab w:val="center" w:pos="4762"/>
              </w:tabs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>Date de recevabilité de la demande préalable (le cas échéant)</w:t>
            </w:r>
          </w:p>
        </w:tc>
        <w:tc>
          <w:tcPr>
            <w:tcW w:w="6237" w:type="dxa"/>
            <w:tcBorders>
              <w:top w:val="dotted" w:sz="4" w:space="0" w:color="auto"/>
            </w:tcBorders>
            <w:shd w:val="clear" w:color="auto" w:fill="CCFFFF"/>
            <w:vAlign w:val="center"/>
          </w:tcPr>
          <w:p w:rsidR="00102E04" w:rsidRPr="00015C7C" w:rsidRDefault="00102E04" w:rsidP="006E0CB8">
            <w:pPr>
              <w:pStyle w:val="western"/>
              <w:spacing w:before="85" w:beforeAutospacing="0" w:after="57"/>
              <w:ind w:left="57" w:right="57"/>
              <w:rPr>
                <w:rFonts w:ascii="Calibri" w:hAnsi="Calibri" w:cs="Tahoma"/>
                <w:sz w:val="16"/>
                <w:szCs w:val="16"/>
              </w:rPr>
            </w:pPr>
            <w:r w:rsidRPr="00CD70B1">
              <w:rPr>
                <w:rFonts w:ascii="Calibri" w:hAnsi="Calibri" w:cs="Calibri"/>
                <w:b w:val="0"/>
                <w:noProof/>
                <w:color w:val="000080"/>
                <w:sz w:val="20"/>
                <w:szCs w:val="20"/>
              </w:rPr>
              <w:t>|__|__|/|__|__|/|__|__|__|__|</w:t>
            </w:r>
          </w:p>
        </w:tc>
      </w:tr>
      <w:tr w:rsidR="00102E04" w:rsidRPr="00015C7C" w:rsidTr="006E0CB8">
        <w:trPr>
          <w:trHeight w:val="454"/>
        </w:trPr>
        <w:tc>
          <w:tcPr>
            <w:tcW w:w="3969" w:type="dxa"/>
            <w:tcBorders>
              <w:top w:val="dotted" w:sz="4" w:space="0" w:color="auto"/>
            </w:tcBorders>
            <w:shd w:val="clear" w:color="auto" w:fill="CCFFFF"/>
            <w:vAlign w:val="center"/>
          </w:tcPr>
          <w:p w:rsidR="00102E04" w:rsidRPr="00015C7C" w:rsidRDefault="00102E04" w:rsidP="006E0CB8">
            <w:pPr>
              <w:tabs>
                <w:tab w:val="left" w:pos="1380"/>
                <w:tab w:val="center" w:pos="4762"/>
              </w:tabs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</w:pPr>
            <w:r w:rsidRPr="00015C7C"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>Date de dépôt de la demande d’aide</w:t>
            </w:r>
          </w:p>
        </w:tc>
        <w:tc>
          <w:tcPr>
            <w:tcW w:w="6237" w:type="dxa"/>
            <w:tcBorders>
              <w:top w:val="dotted" w:sz="4" w:space="0" w:color="auto"/>
            </w:tcBorders>
            <w:shd w:val="clear" w:color="auto" w:fill="CCFFFF"/>
            <w:vAlign w:val="center"/>
          </w:tcPr>
          <w:p w:rsidR="00102E04" w:rsidRPr="00015C7C" w:rsidRDefault="00102E04" w:rsidP="006E0CB8">
            <w:pPr>
              <w:pStyle w:val="western"/>
              <w:spacing w:before="85" w:beforeAutospacing="0" w:after="57"/>
              <w:ind w:left="57" w:right="57"/>
              <w:rPr>
                <w:rFonts w:ascii="Calibri" w:hAnsi="Calibri" w:cs="Tahoma"/>
                <w:sz w:val="16"/>
                <w:szCs w:val="16"/>
              </w:rPr>
            </w:pPr>
            <w:r w:rsidRPr="00CD70B1">
              <w:rPr>
                <w:rFonts w:ascii="Calibri" w:hAnsi="Calibri" w:cs="Calibri"/>
                <w:b w:val="0"/>
                <w:noProof/>
                <w:color w:val="000080"/>
                <w:sz w:val="20"/>
                <w:szCs w:val="20"/>
              </w:rPr>
              <w:t>|__|__|/|__|__|/|__|__|__|__|</w:t>
            </w:r>
          </w:p>
        </w:tc>
      </w:tr>
      <w:tr w:rsidR="00102E04" w:rsidRPr="00015C7C" w:rsidTr="006E0CB8">
        <w:trPr>
          <w:trHeight w:val="454"/>
        </w:trPr>
        <w:tc>
          <w:tcPr>
            <w:tcW w:w="3969" w:type="dxa"/>
            <w:tcBorders>
              <w:top w:val="dotted" w:sz="4" w:space="0" w:color="auto"/>
            </w:tcBorders>
            <w:shd w:val="clear" w:color="auto" w:fill="CCFFFF"/>
            <w:vAlign w:val="center"/>
          </w:tcPr>
          <w:p w:rsidR="00102E04" w:rsidRPr="00015C7C" w:rsidRDefault="00102E04" w:rsidP="006E0CB8">
            <w:pPr>
              <w:tabs>
                <w:tab w:val="left" w:pos="1380"/>
                <w:tab w:val="center" w:pos="4762"/>
              </w:tabs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</w:pPr>
            <w:r w:rsidRPr="00015C7C"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 xml:space="preserve">Date </w:t>
            </w:r>
            <w:r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 xml:space="preserve">recevabilité </w:t>
            </w:r>
            <w:r w:rsidRPr="00015C7C"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 xml:space="preserve"> du dossier</w:t>
            </w:r>
          </w:p>
        </w:tc>
        <w:tc>
          <w:tcPr>
            <w:tcW w:w="6237" w:type="dxa"/>
            <w:tcBorders>
              <w:top w:val="dotted" w:sz="4" w:space="0" w:color="auto"/>
            </w:tcBorders>
            <w:shd w:val="clear" w:color="auto" w:fill="CCFFFF"/>
            <w:vAlign w:val="center"/>
          </w:tcPr>
          <w:p w:rsidR="00102E04" w:rsidRPr="00015C7C" w:rsidRDefault="00102E04" w:rsidP="006E0CB8">
            <w:pPr>
              <w:pStyle w:val="western"/>
              <w:spacing w:before="85" w:beforeAutospacing="0" w:after="57"/>
              <w:ind w:left="57" w:right="57"/>
              <w:rPr>
                <w:rFonts w:ascii="Calibri" w:hAnsi="Calibri" w:cs="Tahoma"/>
                <w:sz w:val="16"/>
                <w:szCs w:val="16"/>
              </w:rPr>
            </w:pPr>
            <w:r w:rsidRPr="00CD70B1">
              <w:rPr>
                <w:rFonts w:ascii="Calibri" w:hAnsi="Calibri" w:cs="Calibri"/>
                <w:b w:val="0"/>
                <w:noProof/>
                <w:color w:val="000080"/>
                <w:sz w:val="20"/>
                <w:szCs w:val="20"/>
              </w:rPr>
              <w:t>|__|__|/|__|__|/|__|__|__|__|</w:t>
            </w:r>
          </w:p>
        </w:tc>
      </w:tr>
      <w:tr w:rsidR="00102E04" w:rsidRPr="00CD70B1" w:rsidTr="006E0CB8">
        <w:trPr>
          <w:trHeight w:val="526"/>
        </w:trPr>
        <w:tc>
          <w:tcPr>
            <w:tcW w:w="3969" w:type="dxa"/>
            <w:shd w:val="clear" w:color="auto" w:fill="CCFFFF"/>
            <w:vAlign w:val="center"/>
          </w:tcPr>
          <w:p w:rsidR="00102E04" w:rsidRPr="00015C7C" w:rsidRDefault="00102E04" w:rsidP="006E0CB8">
            <w:pPr>
              <w:tabs>
                <w:tab w:val="left" w:pos="1380"/>
                <w:tab w:val="center" w:pos="4762"/>
              </w:tabs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</w:pPr>
            <w:r w:rsidRPr="00015C7C"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>Date d’Accusé Réception du dossier complet</w:t>
            </w:r>
          </w:p>
        </w:tc>
        <w:tc>
          <w:tcPr>
            <w:tcW w:w="6237" w:type="dxa"/>
            <w:shd w:val="clear" w:color="auto" w:fill="CCFFFF"/>
            <w:vAlign w:val="center"/>
          </w:tcPr>
          <w:p w:rsidR="00102E04" w:rsidRPr="00CD70B1" w:rsidRDefault="00102E04" w:rsidP="006E0CB8">
            <w:pPr>
              <w:tabs>
                <w:tab w:val="left" w:pos="1380"/>
                <w:tab w:val="center" w:pos="4762"/>
              </w:tabs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</w:pPr>
            <w:r w:rsidRPr="00CD70B1"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>|__|__|/|__|__|/|__|__|__|__|</w:t>
            </w:r>
          </w:p>
        </w:tc>
      </w:tr>
      <w:tr w:rsidR="00102E04" w:rsidRPr="00015C7C" w:rsidTr="006E0CB8">
        <w:trPr>
          <w:trHeight w:val="454"/>
        </w:trPr>
        <w:tc>
          <w:tcPr>
            <w:tcW w:w="3969" w:type="dxa"/>
            <w:shd w:val="clear" w:color="auto" w:fill="CCFFFF"/>
            <w:vAlign w:val="center"/>
          </w:tcPr>
          <w:p w:rsidR="00102E04" w:rsidRPr="00015C7C" w:rsidRDefault="00102E04" w:rsidP="006E0CB8">
            <w:pPr>
              <w:tabs>
                <w:tab w:val="left" w:pos="1380"/>
                <w:tab w:val="center" w:pos="4762"/>
              </w:tabs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</w:pPr>
            <w:r w:rsidRPr="00015C7C">
              <w:rPr>
                <w:rFonts w:ascii="Calibri" w:hAnsi="Calibri" w:cs="Calibri"/>
                <w:b/>
                <w:noProof/>
                <w:color w:val="000080"/>
                <w:sz w:val="20"/>
                <w:szCs w:val="20"/>
              </w:rPr>
              <w:t xml:space="preserve">N° OSIRIS </w:t>
            </w:r>
          </w:p>
        </w:tc>
        <w:tc>
          <w:tcPr>
            <w:tcW w:w="6237" w:type="dxa"/>
            <w:shd w:val="clear" w:color="auto" w:fill="CCFFFF"/>
            <w:vAlign w:val="center"/>
          </w:tcPr>
          <w:p w:rsidR="00102E04" w:rsidRPr="00015C7C" w:rsidRDefault="00102E04" w:rsidP="006E0CB8">
            <w:pPr>
              <w:pStyle w:val="western"/>
              <w:spacing w:before="28" w:beforeAutospacing="0"/>
              <w:ind w:left="57" w:right="57"/>
              <w:rPr>
                <w:rFonts w:ascii="Calibri" w:hAnsi="Calibri" w:cs="Tahoma"/>
                <w:color w:val="333399"/>
                <w:sz w:val="20"/>
                <w:szCs w:val="20"/>
              </w:rPr>
            </w:pPr>
            <w:r w:rsidRPr="00015C7C">
              <w:rPr>
                <w:rFonts w:ascii="Calibri" w:hAnsi="Calibri" w:cs="Tahoma"/>
                <w:sz w:val="16"/>
                <w:szCs w:val="16"/>
              </w:rPr>
              <w:t>|__||__||__||__||__||__||__||__||__||__||__||__||__||__||__||__||__||__|</w:t>
            </w:r>
          </w:p>
        </w:tc>
      </w:tr>
    </w:tbl>
    <w:p w:rsidR="00985330" w:rsidRDefault="00985330" w:rsidP="002B027C">
      <w:pPr>
        <w:tabs>
          <w:tab w:val="left" w:pos="0"/>
        </w:tabs>
        <w:spacing w:before="60" w:after="0" w:line="240" w:lineRule="auto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</w:p>
    <w:p w:rsidR="00985330" w:rsidRDefault="00985330">
      <w:pPr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  <w:r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br w:type="page"/>
      </w:r>
    </w:p>
    <w:p w:rsidR="002B027C" w:rsidRPr="002B027C" w:rsidRDefault="002B027C" w:rsidP="002B027C">
      <w:pPr>
        <w:tabs>
          <w:tab w:val="left" w:pos="0"/>
        </w:tabs>
        <w:spacing w:before="60" w:after="0" w:line="240" w:lineRule="auto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  <w:bookmarkStart w:id="0" w:name="_GoBack"/>
      <w:bookmarkEnd w:id="0"/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lastRenderedPageBreak/>
        <w:t>Libellé du Projet : _________________________________________________________________________</w:t>
      </w:r>
      <w:r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 xml:space="preserve"> </w:t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>_________________________________________________________________________________________</w:t>
      </w:r>
    </w:p>
    <w:p w:rsidR="002B027C" w:rsidRPr="002B027C" w:rsidRDefault="002B027C" w:rsidP="002B027C">
      <w:pPr>
        <w:spacing w:after="0" w:line="240" w:lineRule="auto"/>
        <w:jc w:val="both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</w:p>
    <w:p w:rsidR="002B027C" w:rsidRPr="002B027C" w:rsidRDefault="002B027C" w:rsidP="002B027C">
      <w:pPr>
        <w:spacing w:after="0" w:line="240" w:lineRule="auto"/>
        <w:jc w:val="both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 xml:space="preserve">Porteur de projet : </w:t>
      </w:r>
      <w:r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 xml:space="preserve"> </w:t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>___________________________________________________________</w:t>
      </w:r>
      <w:r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>__</w:t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>______</w:t>
      </w:r>
    </w:p>
    <w:p w:rsidR="002B027C" w:rsidRPr="002B027C" w:rsidRDefault="002B027C" w:rsidP="002B027C">
      <w:pPr>
        <w:spacing w:after="0" w:line="240" w:lineRule="auto"/>
        <w:jc w:val="both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</w:p>
    <w:p w:rsidR="002B027C" w:rsidRPr="002B027C" w:rsidRDefault="002B027C" w:rsidP="002B027C">
      <w:pPr>
        <w:spacing w:after="0" w:line="240" w:lineRule="auto"/>
        <w:jc w:val="both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</w:p>
    <w:p w:rsidR="002B027C" w:rsidRPr="002B027C" w:rsidRDefault="002B027C" w:rsidP="002B027C">
      <w:pPr>
        <w:spacing w:after="0" w:line="240" w:lineRule="auto"/>
        <w:jc w:val="both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 xml:space="preserve">Localisation du projet par territoire : </w:t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sym w:font="Wingdings 2" w:char="F0A3"/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 xml:space="preserve"> Aquitaine </w:t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sym w:font="Wingdings 2" w:char="F0A3"/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 xml:space="preserve"> Limousin </w:t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sym w:font="Wingdings 2" w:char="F0A3"/>
      </w:r>
      <w:r w:rsidRPr="002B027C"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  <w:t xml:space="preserve"> Poitou-Charentes</w:t>
      </w:r>
    </w:p>
    <w:p w:rsidR="002B027C" w:rsidRPr="002B027C" w:rsidRDefault="002B027C" w:rsidP="002B027C">
      <w:pPr>
        <w:spacing w:after="0" w:line="240" w:lineRule="auto"/>
        <w:jc w:val="both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</w:p>
    <w:p w:rsidR="002B027C" w:rsidRPr="002B027C" w:rsidRDefault="002B027C" w:rsidP="002B027C">
      <w:pPr>
        <w:spacing w:after="0" w:line="240" w:lineRule="auto"/>
        <w:jc w:val="both"/>
        <w:rPr>
          <w:rFonts w:ascii="Calibri" w:eastAsia="MS Minngs" w:hAnsi="Calibri" w:cs="Times New Roman"/>
          <w:color w:val="000080"/>
          <w:sz w:val="20"/>
          <w:szCs w:val="20"/>
          <w:lang w:eastAsia="fr-FR"/>
        </w:rPr>
      </w:pPr>
    </w:p>
    <w:p w:rsidR="002B027C" w:rsidRPr="002B027C" w:rsidRDefault="002B027C" w:rsidP="002B027C">
      <w:pPr>
        <w:widowControl w:val="0"/>
        <w:shd w:val="clear" w:color="auto" w:fill="DAEEF3"/>
        <w:tabs>
          <w:tab w:val="left" w:pos="138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sz w:val="20"/>
          <w:szCs w:val="20"/>
          <w:lang w:eastAsia="fr-FR"/>
        </w:rPr>
      </w:pPr>
      <w:r w:rsidRPr="002B027C">
        <w:rPr>
          <w:rFonts w:ascii="Calibri" w:eastAsia="MS Minngs" w:hAnsi="Calibri" w:cs="Calibri"/>
          <w:bCs/>
          <w:sz w:val="20"/>
          <w:szCs w:val="20"/>
          <w:lang w:eastAsia="fr-FR"/>
        </w:rPr>
        <w:t xml:space="preserve">Le présent formulaire est accompagné de plusieurs annexes : </w:t>
      </w:r>
    </w:p>
    <w:p w:rsidR="002B027C" w:rsidRPr="002B027C" w:rsidRDefault="002B027C" w:rsidP="002B027C">
      <w:pPr>
        <w:widowControl w:val="0"/>
        <w:shd w:val="clear" w:color="auto" w:fill="DAEEF3"/>
        <w:tabs>
          <w:tab w:val="left" w:pos="54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sz w:val="20"/>
          <w:szCs w:val="20"/>
          <w:lang w:eastAsia="fr-FR"/>
        </w:rPr>
      </w:pPr>
      <w:r w:rsidRPr="002B027C">
        <w:rPr>
          <w:rFonts w:ascii="Calibri" w:eastAsia="MS Minngs" w:hAnsi="Calibri" w:cs="Calibri"/>
          <w:bCs/>
          <w:sz w:val="20"/>
          <w:szCs w:val="20"/>
          <w:lang w:eastAsia="fr-FR"/>
        </w:rPr>
        <w:tab/>
        <w:t xml:space="preserve">* Annexe 1 : Plan de financement (rappel : 1 plan de financement par action et par territoire)    </w:t>
      </w:r>
    </w:p>
    <w:p w:rsidR="002B027C" w:rsidRPr="002B027C" w:rsidRDefault="002B027C" w:rsidP="002B027C">
      <w:pPr>
        <w:widowControl w:val="0"/>
        <w:shd w:val="clear" w:color="auto" w:fill="DAEEF3"/>
        <w:tabs>
          <w:tab w:val="left" w:pos="54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sz w:val="20"/>
          <w:szCs w:val="20"/>
          <w:lang w:eastAsia="fr-FR"/>
        </w:rPr>
      </w:pPr>
      <w:r w:rsidRPr="002B027C">
        <w:rPr>
          <w:rFonts w:ascii="Calibri" w:eastAsia="MS Minngs" w:hAnsi="Calibri" w:cs="Calibri"/>
          <w:bCs/>
          <w:sz w:val="20"/>
          <w:szCs w:val="20"/>
          <w:lang w:eastAsia="fr-FR"/>
        </w:rPr>
        <w:tab/>
        <w:t xml:space="preserve">* Annexe 2 : Déclaration sur l’honneur </w:t>
      </w:r>
      <w:r w:rsidRPr="002B027C">
        <w:rPr>
          <w:rFonts w:ascii="Calibri" w:eastAsia="MS Minngs" w:hAnsi="Calibri" w:cs="Calibri"/>
          <w:bCs/>
          <w:i/>
          <w:iCs/>
          <w:sz w:val="20"/>
          <w:szCs w:val="20"/>
          <w:lang w:eastAsia="fr-FR"/>
        </w:rPr>
        <w:t>De Minimis</w:t>
      </w:r>
      <w:r w:rsidRPr="002B027C">
        <w:rPr>
          <w:rFonts w:ascii="Calibri" w:eastAsia="MS Minngs" w:hAnsi="Calibri" w:cs="Calibri"/>
          <w:bCs/>
          <w:sz w:val="20"/>
          <w:szCs w:val="20"/>
          <w:lang w:eastAsia="fr-FR"/>
        </w:rPr>
        <w:t xml:space="preserve"> </w:t>
      </w:r>
    </w:p>
    <w:p w:rsidR="002B027C" w:rsidRPr="002B027C" w:rsidRDefault="002B027C" w:rsidP="002B027C">
      <w:pPr>
        <w:widowControl w:val="0"/>
        <w:shd w:val="clear" w:color="auto" w:fill="DAEEF3"/>
        <w:tabs>
          <w:tab w:val="left" w:pos="54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sz w:val="20"/>
          <w:szCs w:val="20"/>
          <w:lang w:eastAsia="fr-FR"/>
        </w:rPr>
      </w:pPr>
      <w:r w:rsidRPr="002B027C">
        <w:rPr>
          <w:rFonts w:ascii="Calibri" w:eastAsia="MS Minngs" w:hAnsi="Calibri" w:cs="Calibri"/>
          <w:bCs/>
          <w:color w:val="FF0000"/>
          <w:sz w:val="20"/>
          <w:szCs w:val="20"/>
          <w:lang w:eastAsia="fr-FR"/>
        </w:rPr>
        <w:tab/>
      </w:r>
      <w:r w:rsidRPr="002B027C">
        <w:rPr>
          <w:rFonts w:ascii="Calibri" w:eastAsia="MS Minngs" w:hAnsi="Calibri" w:cs="Calibri"/>
          <w:bCs/>
          <w:sz w:val="20"/>
          <w:szCs w:val="20"/>
          <w:lang w:eastAsia="fr-FR"/>
        </w:rPr>
        <w:t>* Annexe 3 : Formulaire  « Commande publique » </w:t>
      </w:r>
    </w:p>
    <w:p w:rsidR="002B027C" w:rsidRPr="002B027C" w:rsidRDefault="002B027C" w:rsidP="002B027C">
      <w:pPr>
        <w:widowControl w:val="0"/>
        <w:shd w:val="clear" w:color="auto" w:fill="DAEEF3"/>
        <w:tabs>
          <w:tab w:val="left" w:pos="54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sz w:val="20"/>
          <w:szCs w:val="20"/>
          <w:lang w:eastAsia="fr-FR"/>
        </w:rPr>
      </w:pPr>
      <w:r w:rsidRPr="002B027C">
        <w:rPr>
          <w:rFonts w:ascii="Calibri" w:eastAsia="MS Minngs" w:hAnsi="Calibri" w:cs="Calibri"/>
          <w:bCs/>
          <w:sz w:val="20"/>
          <w:szCs w:val="20"/>
          <w:lang w:eastAsia="fr-FR"/>
        </w:rPr>
        <w:tab/>
        <w:t xml:space="preserve">* </w:t>
      </w:r>
      <w:r>
        <w:rPr>
          <w:rFonts w:ascii="Calibri" w:eastAsia="MS Minngs" w:hAnsi="Calibri" w:cs="Calibri"/>
          <w:bCs/>
          <w:sz w:val="20"/>
          <w:szCs w:val="20"/>
          <w:lang w:eastAsia="fr-FR"/>
        </w:rPr>
        <w:t>Formulaire de demande d’aide</w:t>
      </w:r>
    </w:p>
    <w:p w:rsidR="002B027C" w:rsidRPr="002B027C" w:rsidRDefault="002B027C" w:rsidP="002B027C">
      <w:pPr>
        <w:widowControl w:val="0"/>
        <w:shd w:val="clear" w:color="auto" w:fill="DAEEF3"/>
        <w:tabs>
          <w:tab w:val="left" w:pos="54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sz w:val="20"/>
          <w:szCs w:val="20"/>
          <w:lang w:eastAsia="fr-FR"/>
        </w:rPr>
      </w:pPr>
    </w:p>
    <w:p w:rsidR="002B027C" w:rsidRPr="002B027C" w:rsidRDefault="002B027C" w:rsidP="002B027C">
      <w:pPr>
        <w:widowControl w:val="0"/>
        <w:shd w:val="clear" w:color="auto" w:fill="DAEEF3"/>
        <w:tabs>
          <w:tab w:val="left" w:pos="567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sz w:val="20"/>
          <w:szCs w:val="20"/>
          <w:lang w:eastAsia="fr-FR"/>
        </w:rPr>
      </w:pPr>
      <w:r w:rsidRPr="002B027C">
        <w:rPr>
          <w:rFonts w:ascii="Calibri" w:eastAsia="MS Minngs" w:hAnsi="Calibri" w:cs="Calibri"/>
          <w:bCs/>
          <w:sz w:val="20"/>
          <w:szCs w:val="20"/>
          <w:lang w:eastAsia="fr-FR"/>
        </w:rPr>
        <w:t xml:space="preserve">Pour toute information complémentaire sur les aides du programme de développement rural, consultez </w:t>
      </w:r>
      <w:hyperlink r:id="rId9" w:history="1">
        <w:r w:rsidRPr="002B027C">
          <w:rPr>
            <w:rFonts w:ascii="Calibri" w:eastAsia="MS Minngs" w:hAnsi="Calibri" w:cs="Calibri"/>
            <w:bCs/>
            <w:color w:val="0000FF"/>
            <w:sz w:val="20"/>
            <w:szCs w:val="20"/>
            <w:u w:val="single"/>
            <w:lang w:eastAsia="fr-FR"/>
          </w:rPr>
          <w:t>www.europe-en-nouvelle-aquitaine.eu/fr</w:t>
        </w:r>
      </w:hyperlink>
    </w:p>
    <w:p w:rsidR="002B027C" w:rsidRDefault="002B027C" w:rsidP="005827E4">
      <w:pPr>
        <w:rPr>
          <w:b/>
          <w:bCs/>
        </w:rPr>
      </w:pPr>
    </w:p>
    <w:p w:rsidR="005827E4" w:rsidRPr="002B027C" w:rsidRDefault="005827E4" w:rsidP="002B027C">
      <w:pPr>
        <w:widowControl w:val="0"/>
        <w:pBdr>
          <w:bottom w:val="single" w:sz="12" w:space="1" w:color="FFCC00"/>
        </w:pBdr>
        <w:tabs>
          <w:tab w:val="left" w:pos="138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</w:pPr>
      <w:r w:rsidRP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1 - Période d’exécution de l’action : </w:t>
      </w:r>
    </w:p>
    <w:p w:rsidR="002817D7" w:rsidRDefault="002817D7" w:rsidP="005827E4">
      <w:pPr>
        <w:rPr>
          <w:b/>
          <w:bCs/>
        </w:rPr>
      </w:pPr>
    </w:p>
    <w:p w:rsidR="005827E4" w:rsidRPr="005827E4" w:rsidRDefault="005827E4" w:rsidP="005827E4">
      <w:r w:rsidRPr="005827E4">
        <w:rPr>
          <w:b/>
          <w:bCs/>
        </w:rPr>
        <w:t xml:space="preserve">du </w:t>
      </w:r>
      <w:r w:rsidR="00A735F7">
        <w:rPr>
          <w:b/>
          <w:bCs/>
        </w:rPr>
        <w:tab/>
      </w:r>
      <w:r w:rsidR="00A735F7">
        <w:rPr>
          <w:b/>
          <w:bCs/>
        </w:rPr>
        <w:tab/>
      </w:r>
      <w:r w:rsidRPr="005827E4">
        <w:rPr>
          <w:b/>
          <w:bCs/>
        </w:rPr>
        <w:t xml:space="preserve">au </w:t>
      </w:r>
    </w:p>
    <w:p w:rsidR="005827E4" w:rsidRPr="002B027C" w:rsidRDefault="005827E4" w:rsidP="002B027C">
      <w:pPr>
        <w:widowControl w:val="0"/>
        <w:pBdr>
          <w:bottom w:val="single" w:sz="12" w:space="1" w:color="FFCC00"/>
        </w:pBdr>
        <w:tabs>
          <w:tab w:val="left" w:pos="138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</w:pPr>
      <w:r w:rsidRP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2 - Description </w:t>
      </w:r>
      <w:r w:rsidR="00774A35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générale </w:t>
      </w:r>
      <w:r w:rsidRP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>de l’action</w:t>
      </w:r>
      <w:r w:rsid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 : </w:t>
      </w:r>
      <w:r w:rsidRP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Contexte, besoins, caractère innovant du projet : </w:t>
      </w:r>
    </w:p>
    <w:p w:rsidR="002B027C" w:rsidRDefault="002B027C" w:rsidP="005827E4">
      <w:pPr>
        <w:rPr>
          <w:b/>
          <w:bCs/>
        </w:rPr>
      </w:pPr>
    </w:p>
    <w:p w:rsidR="00A735F7" w:rsidRDefault="00A735F7" w:rsidP="00A735F7">
      <w:pPr>
        <w:rPr>
          <w:b/>
          <w:bCs/>
        </w:rPr>
      </w:pPr>
      <w:r w:rsidRPr="005827E4">
        <w:rPr>
          <w:b/>
          <w:bCs/>
        </w:rPr>
        <w:t xml:space="preserve">Type d’action : </w:t>
      </w:r>
    </w:p>
    <w:p w:rsidR="00A735F7" w:rsidRPr="00102E04" w:rsidRDefault="00A735F7" w:rsidP="00A735F7">
      <w:pPr>
        <w:pStyle w:val="Paragraphedeliste"/>
        <w:numPr>
          <w:ilvl w:val="0"/>
          <w:numId w:val="3"/>
        </w:numPr>
        <w:spacing w:after="60"/>
        <w:rPr>
          <w:rFonts w:ascii="Calibri" w:hAnsi="Calibri" w:cs="Calibri"/>
          <w:iCs/>
          <w:sz w:val="20"/>
          <w:szCs w:val="20"/>
        </w:rPr>
      </w:pPr>
      <w:r w:rsidRPr="00102E04">
        <w:rPr>
          <w:rFonts w:ascii="Calibri" w:hAnsi="Calibri" w:cs="Calibri"/>
          <w:iCs/>
          <w:sz w:val="20"/>
          <w:szCs w:val="20"/>
        </w:rPr>
        <w:t>Action de démonstration (mise en œuvre de techniques culturales ou de réunions spécifiques à l’agriculture biologique, séance de travaux pratiques collectifs sur le terrain)</w:t>
      </w:r>
    </w:p>
    <w:p w:rsidR="00A735F7" w:rsidRDefault="00A735F7" w:rsidP="00A735F7">
      <w:pPr>
        <w:pStyle w:val="Paragraphedeliste"/>
        <w:numPr>
          <w:ilvl w:val="0"/>
          <w:numId w:val="3"/>
        </w:numPr>
        <w:spacing w:after="60"/>
        <w:rPr>
          <w:rFonts w:ascii="Calibri" w:hAnsi="Calibri" w:cs="Calibri"/>
          <w:iCs/>
          <w:sz w:val="20"/>
          <w:szCs w:val="20"/>
        </w:rPr>
      </w:pPr>
      <w:r w:rsidRPr="00102E04">
        <w:rPr>
          <w:rFonts w:ascii="Calibri" w:hAnsi="Calibri" w:cs="Calibri"/>
          <w:iCs/>
          <w:sz w:val="20"/>
          <w:szCs w:val="20"/>
        </w:rPr>
        <w:t>Action d’information (diffusion de connaissances scientifiques, des résultats de la recherche, de techniques et pratiques innovantes, encouragement à la conversion en agriculture biologique, promotion des filières bio…)</w:t>
      </w:r>
    </w:p>
    <w:p w:rsidR="00A735F7" w:rsidRDefault="00A735F7" w:rsidP="00A735F7">
      <w:pPr>
        <w:rPr>
          <w:b/>
          <w:bCs/>
        </w:rPr>
      </w:pPr>
    </w:p>
    <w:p w:rsidR="002B027C" w:rsidRDefault="002B027C" w:rsidP="005827E4">
      <w:pPr>
        <w:rPr>
          <w:b/>
          <w:bCs/>
        </w:rPr>
      </w:pPr>
      <w:r>
        <w:rPr>
          <w:b/>
          <w:bCs/>
        </w:rPr>
        <w:t>Contexte et enjeux :</w:t>
      </w:r>
    </w:p>
    <w:p w:rsidR="002B027C" w:rsidRDefault="002B027C" w:rsidP="005827E4">
      <w:pPr>
        <w:rPr>
          <w:b/>
          <w:bCs/>
        </w:rPr>
      </w:pPr>
    </w:p>
    <w:p w:rsidR="001621CB" w:rsidRDefault="001621CB" w:rsidP="005827E4">
      <w:pPr>
        <w:rPr>
          <w:b/>
          <w:bCs/>
        </w:rPr>
      </w:pPr>
      <w:r>
        <w:rPr>
          <w:b/>
          <w:bCs/>
        </w:rPr>
        <w:t>Problématique visée :</w:t>
      </w:r>
    </w:p>
    <w:p w:rsidR="001621CB" w:rsidRDefault="001621CB" w:rsidP="005827E4">
      <w:pPr>
        <w:rPr>
          <w:b/>
          <w:bCs/>
        </w:rPr>
      </w:pPr>
    </w:p>
    <w:p w:rsidR="002B027C" w:rsidRDefault="002B027C" w:rsidP="005827E4">
      <w:pPr>
        <w:rPr>
          <w:b/>
          <w:bCs/>
        </w:rPr>
      </w:pPr>
      <w:r>
        <w:rPr>
          <w:b/>
          <w:bCs/>
        </w:rPr>
        <w:t>Besoins :</w:t>
      </w:r>
    </w:p>
    <w:p w:rsidR="002B027C" w:rsidRDefault="002B027C" w:rsidP="005827E4">
      <w:pPr>
        <w:rPr>
          <w:b/>
          <w:bCs/>
        </w:rPr>
      </w:pPr>
    </w:p>
    <w:p w:rsidR="005827E4" w:rsidRDefault="005827E4" w:rsidP="005827E4">
      <w:pPr>
        <w:rPr>
          <w:b/>
          <w:bCs/>
        </w:rPr>
      </w:pPr>
      <w:r w:rsidRPr="005827E4">
        <w:rPr>
          <w:b/>
          <w:bCs/>
        </w:rPr>
        <w:t xml:space="preserve">Caractère innovant : </w:t>
      </w:r>
    </w:p>
    <w:p w:rsidR="002B027C" w:rsidRDefault="002B027C" w:rsidP="005827E4">
      <w:pPr>
        <w:rPr>
          <w:b/>
          <w:bCs/>
        </w:rPr>
      </w:pPr>
    </w:p>
    <w:p w:rsidR="005827E4" w:rsidRPr="002B027C" w:rsidRDefault="002B027C" w:rsidP="002B027C">
      <w:pPr>
        <w:widowControl w:val="0"/>
        <w:pBdr>
          <w:bottom w:val="single" w:sz="12" w:space="1" w:color="FFCC00"/>
        </w:pBdr>
        <w:tabs>
          <w:tab w:val="left" w:pos="138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</w:pPr>
      <w:r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>3</w:t>
      </w:r>
      <w:r w:rsidR="005827E4" w:rsidRP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 - Description du contenu et de la mise en </w:t>
      </w:r>
      <w:r w:rsidRP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>œuvre</w:t>
      </w:r>
      <w:r w:rsidR="005827E4" w:rsidRPr="002B027C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 des actions </w:t>
      </w:r>
      <w:r w:rsidR="00774A35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>(ventilation par PDR)</w:t>
      </w:r>
    </w:p>
    <w:p w:rsidR="002B027C" w:rsidRDefault="002B027C" w:rsidP="005827E4">
      <w:pPr>
        <w:rPr>
          <w:b/>
          <w:bCs/>
        </w:rPr>
      </w:pPr>
    </w:p>
    <w:p w:rsidR="002B027C" w:rsidRDefault="002B027C" w:rsidP="005827E4">
      <w:pPr>
        <w:rPr>
          <w:b/>
          <w:bCs/>
        </w:rPr>
      </w:pPr>
      <w:r>
        <w:rPr>
          <w:b/>
          <w:bCs/>
        </w:rPr>
        <w:t>Programme d’actions</w:t>
      </w:r>
      <w:r w:rsidR="001621CB">
        <w:rPr>
          <w:b/>
          <w:bCs/>
        </w:rPr>
        <w:t xml:space="preserve"> et calendrier détaillé</w:t>
      </w:r>
      <w:r>
        <w:rPr>
          <w:b/>
          <w:bCs/>
        </w:rPr>
        <w:t> :</w:t>
      </w:r>
    </w:p>
    <w:p w:rsidR="002B027C" w:rsidRDefault="002B027C" w:rsidP="005827E4">
      <w:pPr>
        <w:rPr>
          <w:b/>
          <w:bCs/>
        </w:rPr>
      </w:pPr>
    </w:p>
    <w:p w:rsidR="002B027C" w:rsidRDefault="002B027C" w:rsidP="005827E4">
      <w:pPr>
        <w:rPr>
          <w:b/>
          <w:bCs/>
        </w:rPr>
      </w:pPr>
      <w:r>
        <w:rPr>
          <w:b/>
          <w:bCs/>
        </w:rPr>
        <w:lastRenderedPageBreak/>
        <w:t>Détail technique des actions prévues :</w:t>
      </w:r>
    </w:p>
    <w:p w:rsidR="00A735F7" w:rsidRDefault="00A735F7" w:rsidP="005827E4">
      <w:pPr>
        <w:rPr>
          <w:b/>
          <w:bCs/>
        </w:rPr>
      </w:pPr>
    </w:p>
    <w:p w:rsidR="00A735F7" w:rsidRDefault="001621CB" w:rsidP="005827E4">
      <w:pPr>
        <w:rPr>
          <w:b/>
          <w:bCs/>
        </w:rPr>
      </w:pPr>
      <w:r>
        <w:rPr>
          <w:b/>
          <w:bCs/>
        </w:rPr>
        <w:t>Objectifs chiffrés :</w:t>
      </w:r>
    </w:p>
    <w:p w:rsidR="001621CB" w:rsidRDefault="001621CB" w:rsidP="005827E4">
      <w:pPr>
        <w:rPr>
          <w:b/>
          <w:bCs/>
        </w:rPr>
      </w:pPr>
    </w:p>
    <w:p w:rsidR="001621CB" w:rsidRDefault="001621CB" w:rsidP="005827E4">
      <w:pPr>
        <w:rPr>
          <w:b/>
          <w:bCs/>
        </w:rPr>
      </w:pPr>
      <w:r>
        <w:rPr>
          <w:b/>
          <w:bCs/>
        </w:rPr>
        <w:t xml:space="preserve">Indicateurs de suivi : </w:t>
      </w:r>
    </w:p>
    <w:p w:rsidR="00A735F7" w:rsidRDefault="00A735F7" w:rsidP="00A735F7">
      <w:pPr>
        <w:pStyle w:val="Default"/>
      </w:pPr>
    </w:p>
    <w:p w:rsidR="00A735F7" w:rsidRPr="00A735F7" w:rsidRDefault="00A735F7" w:rsidP="00A735F7">
      <w:pPr>
        <w:widowControl w:val="0"/>
        <w:pBdr>
          <w:bottom w:val="single" w:sz="12" w:space="1" w:color="FFCC00"/>
        </w:pBdr>
        <w:tabs>
          <w:tab w:val="left" w:pos="1380"/>
          <w:tab w:val="center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</w:pPr>
      <w:r w:rsidRPr="00A735F7">
        <w:rPr>
          <w:rFonts w:ascii="Calibri" w:eastAsia="MS Minngs" w:hAnsi="Calibri" w:cs="Calibri"/>
          <w:bCs/>
          <w:iCs/>
          <w:color w:val="000080"/>
          <w:sz w:val="28"/>
          <w:szCs w:val="28"/>
          <w:lang w:eastAsia="fr-FR"/>
        </w:rPr>
        <w:t xml:space="preserve">4- Autres précisions : </w:t>
      </w:r>
    </w:p>
    <w:p w:rsidR="00A735F7" w:rsidRDefault="00A735F7" w:rsidP="00A735F7">
      <w:pPr>
        <w:rPr>
          <w:b/>
          <w:bCs/>
        </w:rPr>
      </w:pPr>
    </w:p>
    <w:p w:rsidR="00E72529" w:rsidRPr="00A735F7" w:rsidRDefault="00A735F7" w:rsidP="00A735F7">
      <w:pPr>
        <w:pStyle w:val="Paragraphedeliste"/>
        <w:numPr>
          <w:ilvl w:val="0"/>
          <w:numId w:val="4"/>
        </w:numPr>
        <w:rPr>
          <w:b/>
          <w:bCs/>
        </w:rPr>
      </w:pPr>
      <w:r w:rsidRPr="00A735F7">
        <w:rPr>
          <w:b/>
          <w:bCs/>
        </w:rPr>
        <w:t>Le cas échéant, pour les prestataires externes</w:t>
      </w:r>
      <w:r w:rsidR="001621CB">
        <w:rPr>
          <w:b/>
          <w:bCs/>
        </w:rPr>
        <w:t>,</w:t>
      </w:r>
      <w:r w:rsidRPr="00A735F7">
        <w:rPr>
          <w:b/>
          <w:bCs/>
        </w:rPr>
        <w:t xml:space="preserve"> détailler le type de prestataire, le mode de sélection</w:t>
      </w:r>
      <w:r w:rsidR="00360A7D">
        <w:rPr>
          <w:b/>
          <w:bCs/>
        </w:rPr>
        <w:t xml:space="preserve">, </w:t>
      </w:r>
      <w:r w:rsidRPr="00A735F7">
        <w:rPr>
          <w:b/>
          <w:bCs/>
        </w:rPr>
        <w:t>… :</w:t>
      </w:r>
    </w:p>
    <w:p w:rsidR="00A735F7" w:rsidRPr="00A735F7" w:rsidRDefault="00A735F7" w:rsidP="00A735F7">
      <w:pPr>
        <w:rPr>
          <w:b/>
          <w:bCs/>
        </w:rPr>
      </w:pPr>
    </w:p>
    <w:p w:rsidR="00A735F7" w:rsidRPr="00A735F7" w:rsidRDefault="00A735F7" w:rsidP="00A735F7">
      <w:pPr>
        <w:pStyle w:val="Paragraphedeliste"/>
        <w:numPr>
          <w:ilvl w:val="0"/>
          <w:numId w:val="4"/>
        </w:numPr>
        <w:rPr>
          <w:b/>
          <w:bCs/>
        </w:rPr>
      </w:pPr>
      <w:r w:rsidRPr="00A735F7">
        <w:rPr>
          <w:b/>
          <w:bCs/>
        </w:rPr>
        <w:t>Partenariat envisagé pour la mise en œuvre de l’action :</w:t>
      </w:r>
    </w:p>
    <w:p w:rsidR="00A735F7" w:rsidRPr="00A735F7" w:rsidRDefault="00A735F7" w:rsidP="00A735F7">
      <w:pPr>
        <w:pStyle w:val="Default"/>
        <w:rPr>
          <w:sz w:val="22"/>
          <w:szCs w:val="22"/>
        </w:rPr>
      </w:pPr>
    </w:p>
    <w:p w:rsidR="00A735F7" w:rsidRPr="00A735F7" w:rsidRDefault="00A735F7" w:rsidP="00A735F7">
      <w:pPr>
        <w:pStyle w:val="Default"/>
        <w:rPr>
          <w:color w:val="auto"/>
          <w:sz w:val="22"/>
          <w:szCs w:val="22"/>
        </w:rPr>
      </w:pPr>
    </w:p>
    <w:p w:rsidR="00A735F7" w:rsidRPr="00A735F7" w:rsidRDefault="00A735F7" w:rsidP="00A735F7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A735F7">
        <w:rPr>
          <w:b/>
          <w:bCs/>
          <w:color w:val="auto"/>
          <w:sz w:val="22"/>
          <w:szCs w:val="22"/>
        </w:rPr>
        <w:t xml:space="preserve">Cette action collective est-elle construite à partir d’une collecte de données de terrain ou d’un état des lieux de la filière ? A quels besoins de la filière répond les actions misent en œuvre ? </w:t>
      </w:r>
    </w:p>
    <w:p w:rsidR="00A735F7" w:rsidRPr="00A735F7" w:rsidRDefault="00A735F7" w:rsidP="00A735F7">
      <w:pPr>
        <w:rPr>
          <w:b/>
          <w:bCs/>
        </w:rPr>
      </w:pPr>
    </w:p>
    <w:p w:rsidR="00A735F7" w:rsidRDefault="00A735F7" w:rsidP="00A735F7">
      <w:pPr>
        <w:pStyle w:val="Paragraphedeliste"/>
        <w:numPr>
          <w:ilvl w:val="0"/>
          <w:numId w:val="4"/>
        </w:numPr>
        <w:rPr>
          <w:b/>
          <w:bCs/>
        </w:rPr>
      </w:pPr>
      <w:r w:rsidRPr="00A735F7">
        <w:rPr>
          <w:b/>
          <w:bCs/>
        </w:rPr>
        <w:t xml:space="preserve">Le projet vise quel type de public ? </w:t>
      </w:r>
    </w:p>
    <w:p w:rsidR="00A735F7" w:rsidRPr="00A735F7" w:rsidRDefault="00A735F7" w:rsidP="00A735F7">
      <w:pPr>
        <w:ind w:left="360"/>
        <w:rPr>
          <w:b/>
          <w:bCs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120"/>
        <w:gridCol w:w="3122"/>
      </w:tblGrid>
      <w:tr w:rsidR="00A735F7" w:rsidRPr="00A735F7" w:rsidTr="00A735F7">
        <w:trPr>
          <w:trHeight w:val="90"/>
        </w:trPr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</w:rPr>
            </w:pPr>
            <w:r w:rsidRPr="00A735F7">
              <w:rPr>
                <w:b/>
                <w:bCs/>
              </w:rPr>
              <w:t xml:space="preserve">Type de public </w:t>
            </w:r>
          </w:p>
        </w:tc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</w:rPr>
            </w:pPr>
            <w:r w:rsidRPr="00A735F7">
              <w:rPr>
                <w:b/>
                <w:bCs/>
              </w:rPr>
              <w:t xml:space="preserve">Répartition du public en % </w:t>
            </w:r>
          </w:p>
        </w:tc>
        <w:tc>
          <w:tcPr>
            <w:tcW w:w="3122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</w:rPr>
            </w:pPr>
            <w:r w:rsidRPr="00A735F7">
              <w:rPr>
                <w:b/>
                <w:bCs/>
              </w:rPr>
              <w:t xml:space="preserve">Nombre prévisionnel de participants </w:t>
            </w:r>
          </w:p>
        </w:tc>
      </w:tr>
      <w:tr w:rsidR="00A735F7" w:rsidRPr="00A735F7" w:rsidTr="00A735F7">
        <w:trPr>
          <w:trHeight w:val="153"/>
        </w:trPr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  <w:r w:rsidRPr="00A735F7">
              <w:rPr>
                <w:bCs/>
                <w:iCs/>
              </w:rPr>
              <w:t xml:space="preserve">agriculteurs </w:t>
            </w:r>
          </w:p>
        </w:tc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3122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</w:tr>
      <w:tr w:rsidR="00A735F7" w:rsidRPr="00A735F7" w:rsidTr="00A735F7">
        <w:trPr>
          <w:trHeight w:val="153"/>
        </w:trPr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  <w:r w:rsidRPr="00A735F7">
              <w:rPr>
                <w:bCs/>
                <w:iCs/>
              </w:rPr>
              <w:t xml:space="preserve">salariés agricoles </w:t>
            </w:r>
          </w:p>
        </w:tc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3122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</w:tr>
      <w:tr w:rsidR="00A735F7" w:rsidRPr="00A735F7" w:rsidTr="00A735F7">
        <w:trPr>
          <w:trHeight w:val="153"/>
        </w:trPr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  <w:r w:rsidRPr="00A735F7">
              <w:rPr>
                <w:bCs/>
                <w:iCs/>
              </w:rPr>
              <w:t xml:space="preserve">techniciens </w:t>
            </w:r>
          </w:p>
        </w:tc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3122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</w:tr>
      <w:tr w:rsidR="00A735F7" w:rsidRPr="00A735F7" w:rsidTr="00A735F7">
        <w:trPr>
          <w:trHeight w:val="153"/>
        </w:trPr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  <w:r w:rsidRPr="00A735F7">
              <w:rPr>
                <w:bCs/>
                <w:iCs/>
              </w:rPr>
              <w:t xml:space="preserve">agents de développement </w:t>
            </w:r>
          </w:p>
        </w:tc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3122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</w:tr>
      <w:tr w:rsidR="00A735F7" w:rsidRPr="00A735F7" w:rsidTr="00A735F7">
        <w:trPr>
          <w:trHeight w:val="153"/>
        </w:trPr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  <w:iCs/>
              </w:rPr>
            </w:pPr>
            <w:r w:rsidRPr="00A735F7">
              <w:rPr>
                <w:bCs/>
                <w:iCs/>
              </w:rPr>
              <w:t>Autres</w:t>
            </w:r>
          </w:p>
        </w:tc>
        <w:tc>
          <w:tcPr>
            <w:tcW w:w="3120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3122" w:type="dxa"/>
          </w:tcPr>
          <w:p w:rsidR="00A735F7" w:rsidRPr="00A735F7" w:rsidRDefault="00A735F7" w:rsidP="00A735F7">
            <w:pPr>
              <w:pStyle w:val="Paragraphedeliste"/>
              <w:numPr>
                <w:ilvl w:val="0"/>
                <w:numId w:val="4"/>
              </w:numPr>
              <w:rPr>
                <w:bCs/>
              </w:rPr>
            </w:pPr>
          </w:p>
        </w:tc>
      </w:tr>
    </w:tbl>
    <w:p w:rsidR="00A735F7" w:rsidRPr="00A735F7" w:rsidRDefault="00A735F7" w:rsidP="00A735F7">
      <w:pPr>
        <w:rPr>
          <w:b/>
          <w:bCs/>
        </w:rPr>
      </w:pPr>
    </w:p>
    <w:p w:rsidR="00A735F7" w:rsidRPr="00A735F7" w:rsidRDefault="00A735F7" w:rsidP="00A735F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A735F7">
        <w:rPr>
          <w:rFonts w:ascii="Calibri" w:hAnsi="Calibri" w:cs="Calibri"/>
          <w:b/>
          <w:bCs/>
        </w:rPr>
        <w:t xml:space="preserve">Suivi du public cible (moyens mis en place pour identifier le public cible, modalités de suivi du public : ex : enregistrement des présences aux temps de rencontres, de leurs caractéristiques, d’évolution de leur situation à la sortie de l’action,…) </w:t>
      </w:r>
    </w:p>
    <w:p w:rsidR="00A735F7" w:rsidRPr="00A735F7" w:rsidRDefault="00A735F7" w:rsidP="00A735F7">
      <w:pPr>
        <w:pStyle w:val="Default"/>
        <w:rPr>
          <w:color w:val="auto"/>
          <w:sz w:val="22"/>
          <w:szCs w:val="22"/>
        </w:rPr>
      </w:pPr>
    </w:p>
    <w:p w:rsidR="00A735F7" w:rsidRPr="00A735F7" w:rsidRDefault="00A735F7" w:rsidP="00A735F7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A735F7">
        <w:rPr>
          <w:b/>
          <w:bCs/>
          <w:color w:val="auto"/>
          <w:sz w:val="22"/>
          <w:szCs w:val="22"/>
        </w:rPr>
        <w:t xml:space="preserve">La mise en </w:t>
      </w:r>
      <w:r w:rsidR="00360A7D" w:rsidRPr="00A735F7">
        <w:rPr>
          <w:b/>
          <w:bCs/>
          <w:color w:val="auto"/>
          <w:sz w:val="22"/>
          <w:szCs w:val="22"/>
        </w:rPr>
        <w:t>œuvre</w:t>
      </w:r>
      <w:r w:rsidRPr="00A735F7">
        <w:rPr>
          <w:b/>
          <w:bCs/>
          <w:color w:val="auto"/>
          <w:sz w:val="22"/>
          <w:szCs w:val="22"/>
        </w:rPr>
        <w:t xml:space="preserve"> de vos actions s’inscrit-elle dans une démarche écoresponsable de la structure : existence d’un système de qualité interne, nature des supports, etc. ? Fournir les labels, les certifications, etc. </w:t>
      </w:r>
    </w:p>
    <w:p w:rsidR="00A735F7" w:rsidRDefault="00A735F7" w:rsidP="00A735F7">
      <w:pPr>
        <w:rPr>
          <w:b/>
          <w:bCs/>
        </w:rPr>
      </w:pPr>
    </w:p>
    <w:p w:rsidR="00A735F7" w:rsidRDefault="00A735F7" w:rsidP="00A735F7">
      <w:pPr>
        <w:rPr>
          <w:b/>
          <w:bCs/>
        </w:rPr>
      </w:pPr>
    </w:p>
    <w:p w:rsidR="00A735F7" w:rsidRDefault="00A735F7" w:rsidP="00A735F7">
      <w:pPr>
        <w:pStyle w:val="Default"/>
      </w:pPr>
    </w:p>
    <w:p w:rsidR="00A735F7" w:rsidRDefault="00A735F7" w:rsidP="00A735F7">
      <w:pPr>
        <w:pStyle w:val="Default"/>
        <w:ind w:left="411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Fait à  , le  </w:t>
      </w:r>
    </w:p>
    <w:p w:rsidR="00A735F7" w:rsidRDefault="00A735F7" w:rsidP="00A735F7">
      <w:pPr>
        <w:pStyle w:val="Default"/>
        <w:ind w:left="4111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lastRenderedPageBreak/>
        <w:t xml:space="preserve">Cachet et signature du porteur de projet (représentant légal ou délégué ou gérant en cas de formes sociétaires, du mandataire en cas d’indivision) </w:t>
      </w:r>
    </w:p>
    <w:p w:rsidR="00A735F7" w:rsidRPr="00A735F7" w:rsidRDefault="00A735F7" w:rsidP="00A735F7">
      <w:pPr>
        <w:ind w:left="4111"/>
        <w:rPr>
          <w:b/>
          <w:bCs/>
        </w:rPr>
      </w:pPr>
      <w:r>
        <w:rPr>
          <w:sz w:val="18"/>
          <w:szCs w:val="18"/>
        </w:rPr>
        <w:t>Fonction du signataire :</w:t>
      </w:r>
    </w:p>
    <w:sectPr w:rsidR="00A735F7" w:rsidRPr="00A735F7" w:rsidSect="005827E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E04" w:rsidRDefault="00102E04" w:rsidP="00102E04">
      <w:pPr>
        <w:spacing w:after="0" w:line="240" w:lineRule="auto"/>
      </w:pPr>
      <w:r>
        <w:separator/>
      </w:r>
    </w:p>
  </w:endnote>
  <w:endnote w:type="continuationSeparator" w:id="0">
    <w:p w:rsidR="00102E04" w:rsidRDefault="00102E04" w:rsidP="00102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E04" w:rsidRDefault="00102E04" w:rsidP="00102E04">
      <w:pPr>
        <w:spacing w:after="0" w:line="240" w:lineRule="auto"/>
      </w:pPr>
      <w:r>
        <w:separator/>
      </w:r>
    </w:p>
  </w:footnote>
  <w:footnote w:type="continuationSeparator" w:id="0">
    <w:p w:rsidR="00102E04" w:rsidRDefault="00102E04" w:rsidP="00102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91E82"/>
    <w:multiLevelType w:val="hybridMultilevel"/>
    <w:tmpl w:val="447CBF1E"/>
    <w:lvl w:ilvl="0" w:tplc="934C618A">
      <w:numFmt w:val="bullet"/>
      <w:lvlText w:val="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45D40"/>
    <w:multiLevelType w:val="hybridMultilevel"/>
    <w:tmpl w:val="8C7CDB5A"/>
    <w:lvl w:ilvl="0" w:tplc="398E4A94">
      <w:start w:val="7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9341A2"/>
    <w:multiLevelType w:val="hybridMultilevel"/>
    <w:tmpl w:val="55EEE6EA"/>
    <w:lvl w:ilvl="0" w:tplc="398E4A94">
      <w:start w:val="7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83F4F"/>
    <w:multiLevelType w:val="hybridMultilevel"/>
    <w:tmpl w:val="D3D65D04"/>
    <w:lvl w:ilvl="0" w:tplc="934C618A">
      <w:numFmt w:val="bullet"/>
      <w:lvlText w:val="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E04"/>
    <w:rsid w:val="00097A62"/>
    <w:rsid w:val="00102E04"/>
    <w:rsid w:val="001621CB"/>
    <w:rsid w:val="002817D7"/>
    <w:rsid w:val="002B027C"/>
    <w:rsid w:val="00360A7D"/>
    <w:rsid w:val="00491BF0"/>
    <w:rsid w:val="005827E4"/>
    <w:rsid w:val="005979D6"/>
    <w:rsid w:val="00774A35"/>
    <w:rsid w:val="00985330"/>
    <w:rsid w:val="00A735F7"/>
    <w:rsid w:val="00AF51BC"/>
    <w:rsid w:val="00E72529"/>
    <w:rsid w:val="00F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A758C-DFAA-478B-A506-D9476B11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097A62"/>
    <w:pPr>
      <w:keepNext/>
      <w:overflowPunct w:val="0"/>
      <w:autoSpaceDE w:val="0"/>
      <w:autoSpaceDN w:val="0"/>
      <w:adjustRightInd w:val="0"/>
      <w:spacing w:before="720" w:after="360" w:line="240" w:lineRule="exact"/>
      <w:jc w:val="both"/>
      <w:textAlignment w:val="baseline"/>
      <w:outlineLvl w:val="0"/>
    </w:pPr>
    <w:rPr>
      <w:rFonts w:ascii="Verdana" w:eastAsia="Times New Roman" w:hAnsi="Verdana" w:cs="Times New Roman"/>
      <w:b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semiHidden/>
    <w:unhideWhenUsed/>
    <w:qFormat/>
    <w:rsid w:val="00097A62"/>
    <w:pPr>
      <w:keepNext/>
      <w:keepLines/>
      <w:overflowPunct w:val="0"/>
      <w:autoSpaceDE w:val="0"/>
      <w:autoSpaceDN w:val="0"/>
      <w:adjustRightInd w:val="0"/>
      <w:spacing w:before="40" w:after="0" w:line="240" w:lineRule="auto"/>
      <w:textAlignment w:val="baseline"/>
      <w:outlineLvl w:val="1"/>
    </w:pPr>
    <w:rPr>
      <w:rFonts w:ascii="Verdana" w:eastAsiaTheme="majorEastAsia" w:hAnsi="Verdana" w:cstheme="majorBidi"/>
      <w:b/>
      <w:sz w:val="26"/>
      <w:szCs w:val="26"/>
      <w:lang w:eastAsia="fr-FR"/>
    </w:rPr>
  </w:style>
  <w:style w:type="paragraph" w:styleId="Titre3">
    <w:name w:val="heading 3"/>
    <w:basedOn w:val="Normal"/>
    <w:next w:val="Normal"/>
    <w:link w:val="Titre3Car"/>
    <w:autoRedefine/>
    <w:qFormat/>
    <w:rsid w:val="00097A62"/>
    <w:pPr>
      <w:keepNext/>
      <w:tabs>
        <w:tab w:val="decimal" w:pos="7200"/>
        <w:tab w:val="left" w:pos="8064"/>
      </w:tabs>
      <w:overflowPunct w:val="0"/>
      <w:autoSpaceDE w:val="0"/>
      <w:autoSpaceDN w:val="0"/>
      <w:adjustRightInd w:val="0"/>
      <w:spacing w:before="120" w:after="120" w:line="240" w:lineRule="exact"/>
      <w:ind w:left="567"/>
      <w:jc w:val="both"/>
      <w:textAlignment w:val="baseline"/>
      <w:outlineLvl w:val="2"/>
    </w:pPr>
    <w:rPr>
      <w:rFonts w:ascii="Verdana" w:eastAsia="Times New Roman" w:hAnsi="Verdana" w:cs="Times New Roman"/>
      <w:b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autoRedefine/>
    <w:qFormat/>
    <w:rsid w:val="00097A62"/>
    <w:pPr>
      <w:keepNext/>
      <w:tabs>
        <w:tab w:val="left" w:pos="1152"/>
        <w:tab w:val="left" w:pos="1584"/>
        <w:tab w:val="left" w:pos="4320"/>
        <w:tab w:val="left" w:pos="6480"/>
      </w:tabs>
      <w:overflowPunct w:val="0"/>
      <w:autoSpaceDE w:val="0"/>
      <w:autoSpaceDN w:val="0"/>
      <w:adjustRightInd w:val="0"/>
      <w:spacing w:before="720" w:after="0" w:line="240" w:lineRule="exact"/>
      <w:jc w:val="both"/>
      <w:textAlignment w:val="baseline"/>
      <w:outlineLvl w:val="3"/>
    </w:pPr>
    <w:rPr>
      <w:rFonts w:ascii="Verdana" w:eastAsia="Times New Roman" w:hAnsi="Verdana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7A62"/>
    <w:rPr>
      <w:rFonts w:ascii="Verdana" w:eastAsia="Times New Roman" w:hAnsi="Verdana" w:cs="Times New Roman"/>
      <w:b/>
      <w:sz w:val="28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097A62"/>
    <w:rPr>
      <w:rFonts w:ascii="Verdana" w:eastAsiaTheme="majorEastAsia" w:hAnsi="Verdana" w:cstheme="majorBidi"/>
      <w:b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rsid w:val="00097A62"/>
    <w:rPr>
      <w:rFonts w:ascii="Verdana" w:eastAsia="Times New Roman" w:hAnsi="Verdana" w:cs="Times New Roman"/>
      <w:b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97A62"/>
    <w:rPr>
      <w:rFonts w:ascii="Verdana" w:eastAsia="Times New Roman" w:hAnsi="Verdana" w:cs="Times New Roman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02E04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102E04"/>
    <w:pPr>
      <w:spacing w:before="100" w:beforeAutospacing="1" w:after="0" w:line="240" w:lineRule="auto"/>
    </w:pPr>
    <w:rPr>
      <w:rFonts w:ascii="Arial" w:eastAsia="Arial Unicode MS" w:hAnsi="Arial" w:cs="Arial"/>
      <w:b/>
      <w:bCs/>
      <w:color w:val="000000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semiHidden/>
    <w:rsid w:val="00102E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Lucida Grande" w:eastAsia="MS Minngs" w:hAnsi="Lucida Grande" w:cs="Lucida Grande"/>
      <w:bCs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102E04"/>
    <w:rPr>
      <w:rFonts w:ascii="Lucida Grande" w:eastAsia="MS Minngs" w:hAnsi="Lucida Grande" w:cs="Lucida Grande"/>
      <w:bCs/>
      <w:sz w:val="18"/>
      <w:szCs w:val="18"/>
      <w:lang w:eastAsia="fr-FR"/>
    </w:rPr>
  </w:style>
  <w:style w:type="paragraph" w:customStyle="1" w:styleId="normalformulaire">
    <w:name w:val="normal formulaire"/>
    <w:basedOn w:val="Normal"/>
    <w:rsid w:val="00102E04"/>
    <w:pPr>
      <w:suppressAutoHyphens/>
      <w:spacing w:after="0" w:line="240" w:lineRule="auto"/>
      <w:jc w:val="both"/>
    </w:pPr>
    <w:rPr>
      <w:rFonts w:ascii="Tahoma" w:eastAsia="MS Minngs" w:hAnsi="Tahoma" w:cs="Tahoma"/>
      <w:sz w:val="16"/>
      <w:szCs w:val="16"/>
      <w:lang w:eastAsia="fr-FR"/>
    </w:rPr>
  </w:style>
  <w:style w:type="paragraph" w:customStyle="1" w:styleId="Default">
    <w:name w:val="Default"/>
    <w:rsid w:val="00A735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urope-en-nouvelle-aquitaine.eu/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B4364-478C-4469-8787-9D2528DF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733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TALET</dc:creator>
  <cp:keywords/>
  <dc:description/>
  <cp:lastModifiedBy>Hélène TALET</cp:lastModifiedBy>
  <cp:revision>7</cp:revision>
  <dcterms:created xsi:type="dcterms:W3CDTF">2019-09-17T09:43:00Z</dcterms:created>
  <dcterms:modified xsi:type="dcterms:W3CDTF">2019-10-11T07:33:00Z</dcterms:modified>
</cp:coreProperties>
</file>