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F00"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w:t>
      </w:r>
      <w:bookmarkStart w:id="0" w:name="_GoBack"/>
      <w:bookmarkEnd w:id="0"/>
    </w:p>
    <w:p w:rsidR="004C0B53" w:rsidRDefault="004C0B53" w:rsidP="004C0B53">
      <w:pPr>
        <w:pStyle w:val="Sansinterligne"/>
        <w:rPr>
          <w:rFonts w:ascii="Arial" w:hAnsi="Arial" w:cs="Arial"/>
          <w:sz w:val="20"/>
          <w:szCs w:val="20"/>
        </w:rPr>
      </w:pPr>
    </w:p>
    <w:p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rsidR="00032ED9" w:rsidRPr="00032ED9"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Pr>
          <w:rFonts w:ascii="Arial" w:hAnsi="Arial" w:cs="Arial"/>
          <w:b/>
          <w:sz w:val="20"/>
          <w:szCs w:val="20"/>
        </w:rPr>
        <w:t>V1.1</w:t>
      </w:r>
      <w:r w:rsidR="00A4237E">
        <w:rPr>
          <w:rFonts w:ascii="Arial" w:hAnsi="Arial" w:cs="Arial"/>
          <w:b/>
          <w:sz w:val="20"/>
          <w:szCs w:val="20"/>
        </w:rPr>
        <w:t xml:space="preserve"> du </w:t>
      </w:r>
      <w:r>
        <w:rPr>
          <w:rFonts w:ascii="Arial" w:hAnsi="Arial" w:cs="Arial"/>
          <w:b/>
          <w:sz w:val="20"/>
          <w:szCs w:val="20"/>
        </w:rPr>
        <w:t>12 décembre 2019</w:t>
      </w:r>
    </w:p>
    <w:p w:rsidR="004C0B53" w:rsidRDefault="004C0B53" w:rsidP="004C0B53">
      <w:pPr>
        <w:pStyle w:val="Sansinterligne"/>
        <w:rPr>
          <w:rFonts w:ascii="Arial" w:hAnsi="Arial" w:cs="Arial"/>
          <w:sz w:val="20"/>
          <w:szCs w:val="20"/>
        </w:rPr>
      </w:pPr>
    </w:p>
    <w:p w:rsidR="00CF3A57" w:rsidRP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F3A57">
        <w:rPr>
          <w:rFonts w:ascii="Arial" w:hAnsi="Arial" w:cs="Arial"/>
          <w:b/>
          <w:sz w:val="20"/>
          <w:szCs w:val="20"/>
        </w:rPr>
        <w:t>Evolution entre les différentes versions :</w:t>
      </w:r>
    </w:p>
    <w:p w:rsidR="00CF3A57"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 xml:space="preserve">V1.0 du 7 mars 2018 : version originale </w:t>
      </w:r>
    </w:p>
    <w:p w:rsidR="007440A4" w:rsidRPr="00CF3A57"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Pr>
          <w:rFonts w:ascii="Arial" w:hAnsi="Arial" w:cs="Arial"/>
          <w:sz w:val="20"/>
          <w:szCs w:val="20"/>
        </w:rPr>
        <w:t>V1.1 du 12 décembre 2019 : ajout de la référence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r w:rsidR="00242700">
        <w:rPr>
          <w:rFonts w:ascii="Arial" w:hAnsi="Arial" w:cs="Arial"/>
          <w:sz w:val="20"/>
          <w:szCs w:val="20"/>
        </w:rPr>
        <w:t xml:space="preserve">, mis à jour des seuils </w:t>
      </w:r>
    </w:p>
    <w:p w:rsidR="00CF3A57" w:rsidRDefault="00CF3A57" w:rsidP="004C0B53">
      <w:pPr>
        <w:pStyle w:val="Sansinterligne"/>
        <w:rPr>
          <w:rFonts w:ascii="Arial" w:hAnsi="Arial" w:cs="Arial"/>
          <w:sz w:val="20"/>
          <w:szCs w:val="20"/>
        </w:rPr>
      </w:pP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siret : 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Intitulé du marché :_________________________________________________________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Objet du marché :__________________________________________________________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rsidR="00B85A68" w:rsidRDefault="00B85A68"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242700" w:rsidRDefault="00242700" w:rsidP="00B85A68">
      <w:pPr>
        <w:pStyle w:val="Paragraphedeliste"/>
        <w:rPr>
          <w:rFonts w:ascii="Arial" w:hAnsi="Arial" w:cs="Arial"/>
          <w:sz w:val="20"/>
          <w:szCs w:val="20"/>
          <w:lang w:eastAsia="en-US" w:bidi="ar-SA"/>
        </w:rPr>
      </w:pPr>
    </w:p>
    <w:p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lastRenderedPageBreak/>
        <w:t>Confirmation du respect des règles de la Commande publique à remplir, dater et signer par le porteur de projet</w:t>
      </w:r>
    </w:p>
    <w:p w:rsidR="00032ED9" w:rsidRPr="00032ED9" w:rsidRDefault="00032ED9" w:rsidP="00032ED9">
      <w:pPr>
        <w:ind w:left="360"/>
        <w:rPr>
          <w:rFonts w:ascii="Arial" w:hAnsi="Arial" w:cs="Arial"/>
          <w:sz w:val="20"/>
          <w:szCs w:val="20"/>
          <w:lang w:eastAsia="en-US" w:bidi="ar-SA"/>
        </w:rPr>
      </w:pPr>
    </w:p>
    <w:p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 xml:space="preserve">Pièces du (des) marché (s) public (s) à joindre à votre dossier pour la réalisation de votre projet faisant l’objet d’une demande d’aide </w:t>
      </w:r>
    </w:p>
    <w:p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242700" w:rsidRDefault="00242700" w:rsidP="00242700">
      <w:pPr>
        <w:rPr>
          <w:lang w:eastAsia="en-US" w:bidi="ar-SA"/>
        </w:rPr>
      </w:pPr>
    </w:p>
    <w:p w:rsidR="004C0B53" w:rsidRPr="00242700" w:rsidRDefault="004C0B53" w:rsidP="00242700">
      <w:pPr>
        <w:rPr>
          <w:rFonts w:ascii="Arial" w:hAnsi="Arial" w:cs="Arial"/>
          <w:sz w:val="20"/>
          <w:szCs w:val="20"/>
          <w:lang w:eastAsia="en-US" w:bidi="ar-SA"/>
        </w:rPr>
      </w:pPr>
      <w:r>
        <w:rPr>
          <w:lang w:eastAsia="en-US" w:bidi="ar-SA"/>
        </w:rPr>
        <w:br w:type="page"/>
      </w:r>
    </w:p>
    <w:p w:rsidR="004A6094" w:rsidRDefault="004A6094" w:rsidP="004C0B53">
      <w:pPr>
        <w:rPr>
          <w:lang w:eastAsia="en-US" w:bidi="ar-SA"/>
        </w:rPr>
      </w:pPr>
    </w:p>
    <w:p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rsidR="00032ED9" w:rsidRDefault="00032ED9" w:rsidP="00032ED9">
      <w:pPr>
        <w:ind w:left="360"/>
        <w:jc w:val="both"/>
        <w:rPr>
          <w:rFonts w:ascii="Arial" w:hAnsi="Arial" w:cs="Arial"/>
          <w:sz w:val="20"/>
          <w:szCs w:val="20"/>
          <w:lang w:eastAsia="en-US" w:bidi="ar-SA"/>
        </w:rPr>
      </w:pP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de dossier Osiris :_______________________________________________________</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rsidR="00032ED9" w:rsidRPr="004C0B53" w:rsidRDefault="00032ED9" w:rsidP="00032ED9">
      <w:pPr>
        <w:pStyle w:val="Sansinterligne"/>
        <w:rPr>
          <w:rFonts w:ascii="Arial" w:hAnsi="Arial" w:cs="Arial"/>
          <w:sz w:val="20"/>
          <w:szCs w:val="20"/>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sera considérée comme inéligible.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……………………………………..(nom de l’opération), au titre de laquelle je demande une aide FEADER. Ce ou ces marchés publics sont décrits dans le tableau ci-dessous :</w:t>
      </w:r>
    </w:p>
    <w:p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rsidR="00032ED9" w:rsidRPr="00032ED9" w:rsidRDefault="00032ED9" w:rsidP="00032ED9">
      <w:pPr>
        <w:jc w:val="both"/>
        <w:rPr>
          <w:rFonts w:ascii="Arial" w:hAnsi="Arial" w:cs="Arial"/>
          <w:sz w:val="20"/>
          <w:szCs w:val="20"/>
          <w:lang w:eastAsia="en-US" w:bidi="ar-SA"/>
        </w:rPr>
      </w:pPr>
    </w:p>
    <w:p w:rsidR="00032ED9" w:rsidRDefault="00032ED9" w:rsidP="00032ED9">
      <w:pPr>
        <w:jc w:val="both"/>
        <w:rPr>
          <w:rFonts w:ascii="Arial" w:hAnsi="Arial" w:cs="Arial"/>
          <w:b/>
          <w:sz w:val="20"/>
          <w:szCs w:val="20"/>
          <w:lang w:eastAsia="en-US" w:bidi="ar-SA"/>
        </w:rPr>
      </w:pPr>
    </w:p>
    <w:p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rsidR="00032ED9" w:rsidRPr="00032ED9" w:rsidRDefault="00032ED9" w:rsidP="00032ED9">
      <w:pPr>
        <w:jc w:val="both"/>
        <w:rPr>
          <w:rFonts w:ascii="Arial" w:hAnsi="Arial" w:cs="Arial"/>
          <w:sz w:val="20"/>
          <w:szCs w:val="20"/>
          <w:lang w:eastAsia="en-US" w:bidi="ar-SA"/>
        </w:rPr>
      </w:pPr>
    </w:p>
    <w:p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rsidR="00032ED9" w:rsidRDefault="00032ED9" w:rsidP="00032ED9">
      <w:pPr>
        <w:jc w:val="both"/>
        <w:rPr>
          <w:rFonts w:ascii="Arial" w:hAnsi="Arial" w:cs="Arial"/>
          <w:sz w:val="20"/>
          <w:szCs w:val="20"/>
          <w:lang w:eastAsia="en-US" w:bidi="ar-SA"/>
        </w:rPr>
      </w:pPr>
    </w:p>
    <w:p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1"/>
      </w:r>
    </w:p>
    <w:p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rsidR="00012756" w:rsidRDefault="00012756" w:rsidP="00BE07A3">
      <w:pPr>
        <w:jc w:val="both"/>
        <w:rPr>
          <w:rFonts w:ascii="Arial" w:hAnsi="Arial" w:cs="Arial"/>
          <w:sz w:val="20"/>
          <w:szCs w:val="20"/>
          <w:lang w:eastAsia="en-US" w:bidi="ar-SA"/>
        </w:rPr>
      </w:pPr>
    </w:p>
    <w:p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rsidTr="00DE4FE2">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rsidTr="00DE4FE2">
        <w:tc>
          <w:tcPr>
            <w:cnfStyle w:val="001000000000" w:firstRow="0" w:lastRow="0" w:firstColumn="1" w:lastColumn="0" w:oddVBand="0" w:evenVBand="0" w:oddHBand="0" w:evenHBand="0" w:firstRowFirstColumn="0" w:firstRowLastColumn="0" w:lastRowFirstColumn="0" w:lastRowLastColumn="0"/>
            <w:tcW w:w="2405" w:type="dxa"/>
          </w:tcPr>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rsidR="00242700" w:rsidRDefault="00242700" w:rsidP="00012756">
      <w:pPr>
        <w:jc w:val="both"/>
        <w:rPr>
          <w:rFonts w:ascii="Arial" w:hAnsi="Arial" w:cs="Arial"/>
          <w:sz w:val="20"/>
          <w:szCs w:val="20"/>
          <w:lang w:eastAsia="en-US" w:bidi="ar-SA"/>
        </w:rPr>
      </w:pPr>
    </w:p>
    <w:p w:rsidR="00242700" w:rsidRPr="00012756" w:rsidRDefault="00242700" w:rsidP="00012756">
      <w:pPr>
        <w:jc w:val="both"/>
        <w:rPr>
          <w:rFonts w:ascii="Arial" w:hAnsi="Arial" w:cs="Arial"/>
          <w:sz w:val="20"/>
          <w:szCs w:val="20"/>
          <w:lang w:eastAsia="en-US" w:bidi="ar-SA"/>
        </w:rPr>
      </w:pPr>
    </w:p>
    <w:p w:rsidR="00BE07A3" w:rsidRDefault="00242700" w:rsidP="00012756">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 25 000 euros HT, tout en garantissant, en-dessous de ce seuil, le respect des principes fondamentaux de la commande publique : </w:t>
      </w:r>
      <w:r w:rsidR="00012756" w:rsidRPr="00E86011">
        <w:rPr>
          <w:rFonts w:ascii="Arial" w:hAnsi="Arial" w:cs="Arial"/>
          <w:b/>
          <w:sz w:val="20"/>
          <w:szCs w:val="20"/>
          <w:lang w:eastAsia="en-US" w:bidi="ar-SA"/>
        </w:rPr>
        <w:t>publicité de la demande, traitement égalitaire des prestataires et transparence de la sélection.</w:t>
      </w:r>
    </w:p>
    <w:p w:rsidR="006E2A4D" w:rsidRDefault="006E2A4D" w:rsidP="00B85A68">
      <w:pPr>
        <w:tabs>
          <w:tab w:val="left" w:pos="2475"/>
        </w:tabs>
        <w:jc w:val="both"/>
        <w:rPr>
          <w:rFonts w:ascii="Arial" w:hAnsi="Arial" w:cs="Arial"/>
          <w:sz w:val="20"/>
          <w:szCs w:val="20"/>
          <w:lang w:eastAsia="en-US" w:bidi="ar-SA"/>
        </w:rPr>
      </w:pPr>
    </w:p>
    <w:p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rsidTr="00451888">
        <w:tc>
          <w:tcPr>
            <w:tcW w:w="9212" w:type="dxa"/>
          </w:tcPr>
          <w:p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rsidR="00451888" w:rsidRDefault="0045188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012756">
      <w:pP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Tous les marchés au-dessus de 209 000 €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rsidR="00451888" w:rsidRDefault="00451888" w:rsidP="00012756">
      <w:pPr>
        <w:jc w:val="both"/>
        <w:rPr>
          <w:rFonts w:ascii="Arial" w:hAnsi="Arial" w:cs="Arial"/>
          <w:sz w:val="20"/>
          <w:szCs w:val="20"/>
          <w:lang w:eastAsia="en-US" w:bidi="ar-SA"/>
        </w:rPr>
      </w:pPr>
    </w:p>
    <w:p w:rsidR="00E86011" w:rsidRDefault="00E86011" w:rsidP="00012756">
      <w:pPr>
        <w:jc w:val="both"/>
        <w:rPr>
          <w:rFonts w:ascii="Arial" w:hAnsi="Arial" w:cs="Arial"/>
          <w:sz w:val="20"/>
          <w:szCs w:val="20"/>
          <w:lang w:eastAsia="en-US" w:bidi="ar-SA"/>
        </w:rPr>
      </w:pPr>
      <w:r>
        <w:rPr>
          <w:rFonts w:ascii="Arial" w:hAnsi="Arial" w:cs="Arial"/>
          <w:sz w:val="20"/>
          <w:szCs w:val="20"/>
          <w:lang w:eastAsia="en-US" w:bidi="ar-SA"/>
        </w:rPr>
        <w:br w:type="page"/>
      </w:r>
    </w:p>
    <w:p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relatives à la publicité du (des) marché(s) public(s)</w:t>
      </w:r>
    </w:p>
    <w:p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rsidTr="00451888">
        <w:trPr>
          <w:trHeight w:val="917"/>
        </w:trPr>
        <w:tc>
          <w:tcPr>
            <w:tcW w:w="1351" w:type="dxa"/>
          </w:tcPr>
          <w:p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451888">
        <w:trPr>
          <w:trHeight w:val="917"/>
        </w:trPr>
        <w:tc>
          <w:tcPr>
            <w:tcW w:w="1351"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rPr>
                <w:rFonts w:ascii="Arial" w:hAnsi="Arial" w:cs="Arial"/>
                <w:b/>
                <w:lang w:eastAsia="en-US" w:bidi="ar-SA"/>
              </w:rPr>
            </w:pPr>
            <w:r w:rsidRPr="00451888">
              <w:rPr>
                <w:rFonts w:ascii="Arial" w:hAnsi="Arial" w:cs="Arial"/>
                <w:lang w:eastAsia="en-US" w:bidi="ar-SA"/>
              </w:rPr>
              <w:sym w:font="Wingdings" w:char="F072"/>
            </w:r>
          </w:p>
        </w:tc>
        <w:tc>
          <w:tcPr>
            <w:tcW w:w="4202" w:type="dxa"/>
            <w:gridSpan w:val="2"/>
          </w:tcPr>
          <w:p w:rsidR="00451888" w:rsidRDefault="00451888" w:rsidP="00073FF1">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3191" w:type="dxa"/>
          </w:tcPr>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rsidR="00451888" w:rsidRPr="005E6A06" w:rsidRDefault="00451888" w:rsidP="005E6A06">
            <w:pPr>
              <w:jc w:val="both"/>
              <w:rPr>
                <w:rFonts w:ascii="Arial" w:hAnsi="Arial" w:cs="Arial"/>
                <w:sz w:val="20"/>
                <w:szCs w:val="20"/>
                <w:lang w:eastAsia="en-US" w:bidi="ar-SA"/>
              </w:rPr>
            </w:pPr>
          </w:p>
        </w:tc>
      </w:tr>
      <w:tr w:rsidR="00451888" w:rsidTr="00451888">
        <w:trPr>
          <w:trHeight w:val="276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073FF1">
            <w:pPr>
              <w:jc w:val="both"/>
              <w:rPr>
                <w:rFonts w:ascii="Arial" w:hAnsi="Arial" w:cs="Arial"/>
                <w:sz w:val="20"/>
                <w:szCs w:val="20"/>
                <w:lang w:eastAsia="en-US" w:bidi="ar-SA"/>
              </w:rPr>
            </w:pPr>
          </w:p>
          <w:p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Default="00451888" w:rsidP="00073FF1">
            <w:pPr>
              <w:jc w:val="both"/>
              <w:rPr>
                <w:rFonts w:ascii="Arial" w:hAnsi="Arial" w:cs="Arial"/>
                <w:sz w:val="20"/>
                <w:szCs w:val="20"/>
                <w:lang w:eastAsia="en-US" w:bidi="ar-SA"/>
              </w:rPr>
            </w:pPr>
          </w:p>
          <w:p w:rsidR="00242700" w:rsidRDefault="00242700"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073FF1">
            <w:pPr>
              <w:jc w:val="both"/>
              <w:rPr>
                <w:rFonts w:ascii="Arial" w:hAnsi="Arial" w:cs="Arial"/>
                <w:sz w:val="20"/>
                <w:szCs w:val="20"/>
                <w:lang w:eastAsia="en-US" w:bidi="ar-SA"/>
              </w:rPr>
            </w:pPr>
          </w:p>
        </w:tc>
        <w:tc>
          <w:tcPr>
            <w:tcW w:w="3191" w:type="dxa"/>
          </w:tcPr>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rsidTr="00451888">
        <w:trPr>
          <w:trHeight w:val="144"/>
        </w:trPr>
        <w:tc>
          <w:tcPr>
            <w:tcW w:w="1351" w:type="dxa"/>
            <w:vMerge/>
          </w:tcPr>
          <w:p w:rsidR="00451888" w:rsidRDefault="00451888" w:rsidP="00073FF1">
            <w:pPr>
              <w:jc w:val="both"/>
              <w:rPr>
                <w:rFonts w:ascii="Arial" w:hAnsi="Arial" w:cs="Arial"/>
                <w:sz w:val="20"/>
                <w:szCs w:val="20"/>
                <w:lang w:eastAsia="en-US" w:bidi="ar-SA"/>
              </w:rPr>
            </w:pPr>
          </w:p>
        </w:tc>
        <w:tc>
          <w:tcPr>
            <w:tcW w:w="2084" w:type="dxa"/>
            <w:vMerge/>
          </w:tcPr>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 date………..)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Tr="00451888">
        <w:trPr>
          <w:trHeight w:val="2526"/>
        </w:trPr>
        <w:tc>
          <w:tcPr>
            <w:tcW w:w="1351"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451888" w:rsidRPr="00B12259" w:rsidRDefault="00451888" w:rsidP="00073FF1">
            <w:pPr>
              <w:jc w:val="both"/>
              <w:rPr>
                <w:rFonts w:ascii="Arial" w:hAnsi="Arial" w:cs="Arial"/>
                <w:sz w:val="20"/>
                <w:szCs w:val="20"/>
                <w:lang w:eastAsia="en-US" w:bidi="ar-SA"/>
              </w:rPr>
            </w:pPr>
          </w:p>
          <w:p w:rsidR="00451888" w:rsidRPr="00B12259"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451888"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r w:rsidR="005E6A06">
              <w:rPr>
                <w:rFonts w:ascii="Arial" w:hAnsi="Arial" w:cs="Arial"/>
                <w:sz w:val="20"/>
                <w:szCs w:val="20"/>
                <w:lang w:eastAsia="en-US" w:bidi="ar-SA"/>
              </w:rPr>
              <w:t>date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451888" w:rsidRPr="00B12259" w:rsidTr="00451888">
        <w:trPr>
          <w:trHeight w:val="144"/>
        </w:trPr>
        <w:tc>
          <w:tcPr>
            <w:tcW w:w="1351" w:type="dxa"/>
            <w:vMerge/>
          </w:tcPr>
          <w:p w:rsidR="00451888" w:rsidRPr="00B12259" w:rsidRDefault="00451888" w:rsidP="00073FF1">
            <w:pPr>
              <w:jc w:val="both"/>
              <w:rPr>
                <w:rFonts w:ascii="Arial" w:hAnsi="Arial" w:cs="Arial"/>
                <w:sz w:val="20"/>
                <w:szCs w:val="20"/>
                <w:lang w:eastAsia="en-US" w:bidi="ar-SA"/>
              </w:rPr>
            </w:pPr>
          </w:p>
        </w:tc>
        <w:tc>
          <w:tcPr>
            <w:tcW w:w="2084" w:type="dxa"/>
            <w:vMerge/>
          </w:tcPr>
          <w:p w:rsidR="00451888" w:rsidRPr="00B12259" w:rsidRDefault="00451888" w:rsidP="00073FF1">
            <w:pPr>
              <w:jc w:val="both"/>
              <w:rPr>
                <w:rFonts w:ascii="Arial" w:hAnsi="Arial" w:cs="Arial"/>
                <w:sz w:val="20"/>
                <w:szCs w:val="20"/>
                <w:lang w:eastAsia="en-US" w:bidi="ar-SA"/>
              </w:rPr>
            </w:pPr>
          </w:p>
        </w:tc>
        <w:tc>
          <w:tcPr>
            <w:tcW w:w="2118" w:type="dxa"/>
          </w:tcPr>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3191" w:type="dxa"/>
          </w:tcPr>
          <w:p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rsidR="00451888" w:rsidRDefault="00451888" w:rsidP="00073FF1">
            <w:pPr>
              <w:jc w:val="both"/>
              <w:rPr>
                <w:rFonts w:ascii="Arial" w:hAnsi="Arial" w:cs="Arial"/>
                <w:sz w:val="20"/>
                <w:szCs w:val="20"/>
                <w:lang w:eastAsia="en-US" w:bidi="ar-SA"/>
              </w:rPr>
            </w:pPr>
          </w:p>
          <w:p w:rsidR="00451888" w:rsidRPr="002A5CFE"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2A5CFE">
              <w:rPr>
                <w:rFonts w:ascii="Arial" w:hAnsi="Arial" w:cs="Arial"/>
                <w:sz w:val="20"/>
                <w:szCs w:val="20"/>
                <w:lang w:eastAsia="en-US" w:bidi="ar-SA"/>
              </w:rPr>
              <w:t>Publicité nationale (nom du journal, date) ……….</w:t>
            </w:r>
          </w:p>
          <w:p w:rsidR="00451888"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et européenne obligatoire</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BOAMP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JOUE date :</w:t>
            </w: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rsidR="00451888" w:rsidRDefault="00451888" w:rsidP="00073FF1">
            <w:pPr>
              <w:jc w:val="both"/>
              <w:rPr>
                <w:rFonts w:ascii="Arial" w:hAnsi="Arial" w:cs="Arial"/>
                <w:sz w:val="20"/>
                <w:szCs w:val="20"/>
                <w:lang w:eastAsia="en-US" w:bidi="ar-SA"/>
              </w:rPr>
            </w:pPr>
          </w:p>
          <w:p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rsidR="00451888" w:rsidRPr="00B12259"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bl>
    <w:p w:rsidR="00FA1DA9" w:rsidRPr="00242700" w:rsidRDefault="00451888" w:rsidP="00242700">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lastRenderedPageBreak/>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Y="480"/>
        <w:tblW w:w="0" w:type="auto"/>
        <w:tblLook w:val="04A0" w:firstRow="1" w:lastRow="0" w:firstColumn="1" w:lastColumn="0" w:noHBand="0" w:noVBand="1"/>
      </w:tblPr>
      <w:tblGrid>
        <w:gridCol w:w="1239"/>
        <w:gridCol w:w="1911"/>
        <w:gridCol w:w="1943"/>
        <w:gridCol w:w="2927"/>
      </w:tblGrid>
      <w:tr w:rsidR="00451888" w:rsidRPr="00451888" w:rsidTr="009801FF">
        <w:trPr>
          <w:trHeight w:val="680"/>
        </w:trPr>
        <w:tc>
          <w:tcPr>
            <w:tcW w:w="1239" w:type="dxa"/>
          </w:tcPr>
          <w:p w:rsidR="00451888" w:rsidRPr="00451888" w:rsidRDefault="00451888" w:rsidP="009801FF">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2927" w:type="dxa"/>
          </w:tcPr>
          <w:p w:rsidR="00451888" w:rsidRPr="00451888" w:rsidRDefault="00451888" w:rsidP="009801FF">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rsidTr="009801FF">
        <w:trPr>
          <w:trHeight w:val="680"/>
        </w:trPr>
        <w:tc>
          <w:tcPr>
            <w:tcW w:w="1239"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E62904" w:rsidRDefault="00451888" w:rsidP="009801FF">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rsidR="00451888" w:rsidRDefault="00451888" w:rsidP="009801FF">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rsidR="00451888"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&lt; 25 000 € HT</w:t>
            </w:r>
          </w:p>
        </w:tc>
        <w:tc>
          <w:tcPr>
            <w:tcW w:w="2927" w:type="dxa"/>
          </w:tcPr>
          <w:p w:rsidR="00451888"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rsidR="00E62904" w:rsidRDefault="00E62904"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451888" w:rsidTr="009801FF">
        <w:trPr>
          <w:trHeight w:val="2048"/>
        </w:trPr>
        <w:tc>
          <w:tcPr>
            <w:tcW w:w="1239"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451888" w:rsidRDefault="00451888"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Concerne :</w:t>
            </w: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rsidR="00451888" w:rsidRPr="00AA3D3B" w:rsidRDefault="00451888" w:rsidP="009801FF">
            <w:pPr>
              <w:jc w:val="both"/>
              <w:rPr>
                <w:rFonts w:ascii="Arial" w:hAnsi="Arial" w:cs="Arial"/>
                <w:sz w:val="20"/>
                <w:szCs w:val="20"/>
                <w:lang w:eastAsia="en-US" w:bidi="ar-SA"/>
              </w:rPr>
            </w:pPr>
          </w:p>
          <w:p w:rsidR="00451888" w:rsidRPr="00AA3D3B" w:rsidRDefault="00451888" w:rsidP="009801FF">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Pr="002A5CFE" w:rsidRDefault="00451888" w:rsidP="009801FF">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rsidR="00451888" w:rsidRDefault="00451888" w:rsidP="009801FF">
            <w:pPr>
              <w:jc w:val="both"/>
              <w:rPr>
                <w:rFonts w:ascii="Arial" w:hAnsi="Arial" w:cs="Arial"/>
                <w:sz w:val="20"/>
                <w:szCs w:val="20"/>
                <w:lang w:eastAsia="en-US" w:bidi="ar-SA"/>
              </w:rPr>
            </w:pPr>
          </w:p>
        </w:tc>
        <w:tc>
          <w:tcPr>
            <w:tcW w:w="2927" w:type="dxa"/>
          </w:tcPr>
          <w:p w:rsidR="00451888"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Délibération de réservation de crédits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Cahier des charges</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CCAP,</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9801FF" w:rsidRDefault="00A84A3C" w:rsidP="00B85A68">
            <w:pPr>
              <w:rPr>
                <w:rFonts w:ascii="Arial" w:hAnsi="Arial" w:cs="Arial"/>
                <w:sz w:val="20"/>
                <w:szCs w:val="20"/>
                <w:lang w:eastAsia="en-US" w:bidi="ar-SA"/>
              </w:rPr>
            </w:pPr>
            <w:r>
              <w:rPr>
                <w:rFonts w:ascii="Arial" w:hAnsi="Arial" w:cs="Arial"/>
                <w:sz w:val="20"/>
                <w:szCs w:val="20"/>
                <w:lang w:eastAsia="en-US" w:bidi="ar-SA"/>
              </w:rPr>
              <w:sym w:font="Wingdings" w:char="F072"/>
            </w:r>
            <w:r w:rsidR="00B54390">
              <w:rPr>
                <w:rFonts w:ascii="Arial" w:hAnsi="Arial" w:cs="Arial"/>
                <w:sz w:val="20"/>
                <w:szCs w:val="20"/>
                <w:lang w:eastAsia="en-US" w:bidi="ar-SA"/>
              </w:rPr>
              <w:t>Document d’analyse (</w:t>
            </w:r>
            <w:r w:rsidR="00B85A68">
              <w:rPr>
                <w:rFonts w:ascii="Arial" w:hAnsi="Arial" w:cs="Arial"/>
                <w:sz w:val="20"/>
                <w:szCs w:val="20"/>
                <w:lang w:eastAsia="en-US" w:bidi="ar-SA"/>
              </w:rPr>
              <w:t>rapport, devis, tableaux d’analyse, grille…)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9801FF" w:rsidRPr="009801FF">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Avis d’attribution (notification) envoi avec AR</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Acte d’engagement signé par les 2 parties</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9801FF" w:rsidRPr="009801FF">
              <w:rPr>
                <w:rFonts w:ascii="Arial" w:hAnsi="Arial" w:cs="Arial"/>
                <w:sz w:val="20"/>
                <w:szCs w:val="20"/>
                <w:lang w:eastAsia="en-US" w:bidi="ar-SA"/>
              </w:rPr>
              <w:t>Bon de commandes</w:t>
            </w:r>
          </w:p>
          <w:p w:rsidR="00B85A68" w:rsidRDefault="00B85A68"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9801FF"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009801FF" w:rsidRPr="009801FF">
              <w:rPr>
                <w:rFonts w:ascii="Arial" w:hAnsi="Arial" w:cs="Arial"/>
                <w:sz w:val="20"/>
                <w:szCs w:val="20"/>
                <w:lang w:eastAsia="en-US" w:bidi="ar-SA"/>
              </w:rPr>
              <w:t>i avenant (motivations) ………….</w:t>
            </w:r>
          </w:p>
          <w:p w:rsidR="00A84A3C" w:rsidRDefault="00A84A3C" w:rsidP="009801FF">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A84A3C" w:rsidRDefault="00A84A3C" w:rsidP="009801FF">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451888" w:rsidTr="009801FF">
        <w:trPr>
          <w:trHeight w:val="107"/>
        </w:trPr>
        <w:tc>
          <w:tcPr>
            <w:tcW w:w="1239" w:type="dxa"/>
            <w:vMerge/>
          </w:tcPr>
          <w:p w:rsidR="00451888" w:rsidRDefault="00451888" w:rsidP="009801FF">
            <w:pPr>
              <w:jc w:val="both"/>
              <w:rPr>
                <w:rFonts w:ascii="Arial" w:hAnsi="Arial" w:cs="Arial"/>
                <w:sz w:val="20"/>
                <w:szCs w:val="20"/>
                <w:lang w:eastAsia="en-US" w:bidi="ar-SA"/>
              </w:rPr>
            </w:pPr>
          </w:p>
        </w:tc>
        <w:tc>
          <w:tcPr>
            <w:tcW w:w="1911" w:type="dxa"/>
            <w:vMerge/>
          </w:tcPr>
          <w:p w:rsidR="00451888" w:rsidRDefault="00451888" w:rsidP="009801FF">
            <w:pPr>
              <w:jc w:val="both"/>
              <w:rPr>
                <w:rFonts w:ascii="Arial" w:hAnsi="Arial" w:cs="Arial"/>
                <w:sz w:val="20"/>
                <w:szCs w:val="20"/>
                <w:lang w:eastAsia="en-US" w:bidi="ar-SA"/>
              </w:rPr>
            </w:pPr>
          </w:p>
        </w:tc>
        <w:tc>
          <w:tcPr>
            <w:tcW w:w="1943" w:type="dxa"/>
          </w:tcPr>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p>
          <w:p w:rsidR="00451888" w:rsidRDefault="00451888" w:rsidP="009801FF">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2927" w:type="dxa"/>
          </w:tcPr>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rsidR="005E6A06" w:rsidRPr="00A84A3C"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rsidR="00766320" w:rsidRPr="00A84A3C"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00B85A68">
              <w:rPr>
                <w:rFonts w:ascii="Arial" w:hAnsi="Arial" w:cs="Arial"/>
                <w:sz w:val="20"/>
                <w:szCs w:val="20"/>
                <w:lang w:eastAsia="en-US" w:bidi="ar-SA"/>
              </w:rPr>
              <w:t xml:space="preserve"> Document d’analyse </w:t>
            </w:r>
            <w:r w:rsidR="00B85A68">
              <w:rPr>
                <w:rFonts w:ascii="Arial" w:hAnsi="Arial" w:cs="Arial"/>
                <w:sz w:val="20"/>
                <w:szCs w:val="20"/>
                <w:lang w:eastAsia="en-US" w:bidi="ar-SA"/>
              </w:rPr>
              <w:lastRenderedPageBreak/>
              <w:t>(rapport, devis, tableaux d’analyse, grille…)</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rsidR="00766320" w:rsidRDefault="00766320"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A7480F" w:rsidRPr="00A84A3C" w:rsidRDefault="00A7480F" w:rsidP="00A84A3C">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rsid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rsidR="00B85A68" w:rsidRPr="00A84A3C" w:rsidRDefault="00B85A68" w:rsidP="00A84A3C">
            <w:pPr>
              <w:jc w:val="both"/>
              <w:rPr>
                <w:rFonts w:ascii="Arial" w:hAnsi="Arial" w:cs="Arial"/>
                <w:sz w:val="20"/>
                <w:szCs w:val="20"/>
                <w:lang w:eastAsia="en-US" w:bidi="ar-SA"/>
              </w:rPr>
            </w:pP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rsidR="00A84A3C" w:rsidRPr="00A84A3C"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rsidR="00451888" w:rsidRDefault="00A84A3C" w:rsidP="00A84A3C">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AA62FE" w:rsidTr="009801FF">
        <w:trPr>
          <w:trHeight w:val="1871"/>
        </w:trPr>
        <w:tc>
          <w:tcPr>
            <w:tcW w:w="1239"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451888" w:rsidRDefault="00AA62FE" w:rsidP="009801FF">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Pr="002A5CFE" w:rsidRDefault="00AA62FE" w:rsidP="009801FF">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Concerne :</w:t>
            </w: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 les Marchés de services et fournitures </w:t>
            </w:r>
          </w:p>
          <w:p w:rsidR="00AA62FE" w:rsidRPr="00B12259" w:rsidRDefault="00AA62FE" w:rsidP="009801FF">
            <w:pPr>
              <w:jc w:val="both"/>
              <w:rPr>
                <w:rFonts w:ascii="Arial" w:hAnsi="Arial" w:cs="Arial"/>
                <w:sz w:val="20"/>
                <w:szCs w:val="20"/>
                <w:lang w:eastAsia="en-US" w:bidi="ar-SA"/>
              </w:rPr>
            </w:pPr>
          </w:p>
          <w:p w:rsidR="00AA62FE" w:rsidRPr="00B12259" w:rsidRDefault="00AA62FE" w:rsidP="009801FF">
            <w:pPr>
              <w:jc w:val="both"/>
              <w:rPr>
                <w:rFonts w:ascii="Arial" w:hAnsi="Arial" w:cs="Arial"/>
                <w:sz w:val="20"/>
                <w:szCs w:val="20"/>
                <w:lang w:eastAsia="en-US" w:bidi="ar-SA"/>
              </w:rPr>
            </w:pPr>
            <w:r w:rsidRPr="00B12259">
              <w:rPr>
                <w:rFonts w:ascii="Arial" w:hAnsi="Arial" w:cs="Arial"/>
                <w:sz w:val="20"/>
                <w:szCs w:val="20"/>
                <w:lang w:eastAsia="en-US" w:bidi="ar-SA"/>
              </w:rPr>
              <w:t xml:space="preserve">Et les Marchés de travaux </w:t>
            </w:r>
          </w:p>
          <w:p w:rsidR="00AA62FE"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242700">
            <w:pPr>
              <w:rPr>
                <w:rFonts w:ascii="Arial" w:hAnsi="Arial" w:cs="Arial"/>
                <w:sz w:val="20"/>
                <w:szCs w:val="20"/>
                <w:lang w:eastAsia="en-US" w:bidi="ar-SA"/>
              </w:rPr>
            </w:pPr>
            <w:r w:rsidRPr="002A5CFE">
              <w:rPr>
                <w:rFonts w:ascii="Arial" w:hAnsi="Arial" w:cs="Arial"/>
                <w:sz w:val="20"/>
                <w:szCs w:val="20"/>
                <w:lang w:eastAsia="en-US" w:bidi="ar-SA"/>
              </w:rPr>
              <w:t>marchés de services et fournitures</w:t>
            </w:r>
          </w:p>
        </w:tc>
        <w:tc>
          <w:tcPr>
            <w:tcW w:w="2927" w:type="dxa"/>
            <w:vMerge w:val="restart"/>
          </w:tcPr>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Délibération de réservation de crédits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Cahier des charges</w:t>
            </w:r>
          </w:p>
          <w:p w:rsidR="00AA62FE" w:rsidRDefault="000F129C"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 xml:space="preserve">Règlement de la consultation </w:t>
            </w:r>
          </w:p>
          <w:p w:rsidR="000F129C"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CCAP,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CCTP</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Décision de la CAO ou de l’avis d’attribution (PV)</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00AA62FE" w:rsidRPr="00AA62FE">
              <w:rPr>
                <w:rFonts w:ascii="Arial" w:hAnsi="Arial" w:cs="Arial"/>
                <w:sz w:val="20"/>
                <w:szCs w:val="20"/>
                <w:lang w:eastAsia="en-US" w:bidi="ar-SA"/>
              </w:rPr>
              <w:t>Rapport d’analyse</w:t>
            </w:r>
            <w:r w:rsidR="00B85A68">
              <w:rPr>
                <w:rFonts w:ascii="Arial" w:hAnsi="Arial" w:cs="Arial"/>
                <w:sz w:val="20"/>
                <w:szCs w:val="20"/>
                <w:lang w:eastAsia="en-US" w:bidi="ar-SA"/>
              </w:rPr>
              <w:t xml:space="preserve"> (rapport, tableaux et grille d’analyse…</w:t>
            </w:r>
          </w:p>
          <w:p w:rsidR="005650D8" w:rsidRDefault="005650D8" w:rsidP="005650D8">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rsidR="00AA62FE" w:rsidRDefault="000F129C"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006120C7" w:rsidRPr="006120C7">
              <w:rPr>
                <w:rFonts w:ascii="Arial" w:hAnsi="Arial" w:cs="Arial"/>
                <w:sz w:val="20"/>
                <w:szCs w:val="20"/>
                <w:lang w:eastAsia="en-US" w:bidi="ar-SA"/>
              </w:rPr>
              <w:t>otification de décision et information par écrit  du rejet des offres</w:t>
            </w:r>
          </w:p>
          <w:p w:rsidR="00766320" w:rsidRDefault="00766320"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rsidR="005E6A06" w:rsidRDefault="005E6A06" w:rsidP="005E6A06">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rsidR="00A7480F" w:rsidRDefault="00A7480F" w:rsidP="00766320">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rsidR="006120C7" w:rsidRDefault="006120C7" w:rsidP="000F129C">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rsidR="00B85A68" w:rsidRDefault="00B85A68" w:rsidP="00B85A68">
            <w:pPr>
              <w:jc w:val="both"/>
              <w:rPr>
                <w:rFonts w:ascii="Arial" w:hAnsi="Arial" w:cs="Arial"/>
                <w:sz w:val="20"/>
                <w:szCs w:val="20"/>
                <w:lang w:eastAsia="en-US" w:bidi="ar-SA"/>
              </w:rPr>
            </w:pPr>
            <w:r>
              <w:rPr>
                <w:rFonts w:ascii="Arial" w:hAnsi="Arial" w:cs="Arial"/>
                <w:sz w:val="20"/>
                <w:szCs w:val="20"/>
                <w:lang w:eastAsia="en-US" w:bidi="ar-SA"/>
              </w:rPr>
              <w:lastRenderedPageBreak/>
              <w:sym w:font="Wingdings" w:char="F072"/>
            </w:r>
            <w:r>
              <w:rPr>
                <w:rFonts w:ascii="Arial" w:hAnsi="Arial" w:cs="Arial"/>
                <w:sz w:val="20"/>
                <w:szCs w:val="20"/>
                <w:lang w:eastAsia="en-US" w:bidi="ar-SA"/>
              </w:rPr>
              <w:t>Règlement interne de la structure (si procédure spécifique)</w:t>
            </w:r>
          </w:p>
          <w:p w:rsidR="00B85A68" w:rsidRDefault="00B85A68" w:rsidP="00AA62FE">
            <w:pPr>
              <w:jc w:val="both"/>
              <w:rPr>
                <w:rFonts w:ascii="Arial" w:hAnsi="Arial" w:cs="Arial"/>
                <w:sz w:val="20"/>
                <w:szCs w:val="20"/>
                <w:lang w:eastAsia="en-US" w:bidi="ar-SA"/>
              </w:rPr>
            </w:pPr>
          </w:p>
          <w:p w:rsidR="006120C7" w:rsidRDefault="006120C7" w:rsidP="00AA62F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rsidR="006120C7" w:rsidRDefault="006120C7" w:rsidP="00AA62FE">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 :…………</w:t>
            </w:r>
          </w:p>
        </w:tc>
      </w:tr>
      <w:tr w:rsidR="00AA62FE" w:rsidRPr="00B12259" w:rsidTr="009801FF">
        <w:trPr>
          <w:trHeight w:val="70"/>
        </w:trPr>
        <w:tc>
          <w:tcPr>
            <w:tcW w:w="1239" w:type="dxa"/>
            <w:vMerge/>
          </w:tcPr>
          <w:p w:rsidR="00AA62FE" w:rsidRPr="00B12259" w:rsidRDefault="00AA62FE" w:rsidP="009801FF">
            <w:pPr>
              <w:jc w:val="both"/>
              <w:rPr>
                <w:rFonts w:ascii="Arial" w:hAnsi="Arial" w:cs="Arial"/>
                <w:sz w:val="20"/>
                <w:szCs w:val="20"/>
                <w:lang w:eastAsia="en-US" w:bidi="ar-SA"/>
              </w:rPr>
            </w:pPr>
          </w:p>
        </w:tc>
        <w:tc>
          <w:tcPr>
            <w:tcW w:w="1911" w:type="dxa"/>
            <w:vMerge/>
          </w:tcPr>
          <w:p w:rsidR="00AA62FE" w:rsidRPr="00B12259" w:rsidRDefault="00AA62FE" w:rsidP="009801FF">
            <w:pPr>
              <w:jc w:val="both"/>
              <w:rPr>
                <w:rFonts w:ascii="Arial" w:hAnsi="Arial" w:cs="Arial"/>
                <w:sz w:val="20"/>
                <w:szCs w:val="20"/>
                <w:lang w:eastAsia="en-US" w:bidi="ar-SA"/>
              </w:rPr>
            </w:pPr>
          </w:p>
        </w:tc>
        <w:tc>
          <w:tcPr>
            <w:tcW w:w="1943" w:type="dxa"/>
          </w:tcPr>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9801FF">
            <w:pPr>
              <w:jc w:val="both"/>
              <w:rPr>
                <w:rFonts w:ascii="Arial" w:hAnsi="Arial" w:cs="Arial"/>
                <w:sz w:val="20"/>
                <w:szCs w:val="20"/>
                <w:lang w:eastAsia="en-US" w:bidi="ar-SA"/>
              </w:rPr>
            </w:pPr>
          </w:p>
          <w:p w:rsidR="00AA62FE" w:rsidRDefault="00AA62FE" w:rsidP="00242700">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2927" w:type="dxa"/>
            <w:vMerge/>
          </w:tcPr>
          <w:p w:rsidR="00AA62FE" w:rsidRPr="00B12259" w:rsidRDefault="00AA62FE" w:rsidP="009801FF">
            <w:pPr>
              <w:jc w:val="both"/>
              <w:rPr>
                <w:rFonts w:ascii="Arial" w:hAnsi="Arial" w:cs="Arial"/>
                <w:sz w:val="20"/>
                <w:szCs w:val="20"/>
                <w:lang w:eastAsia="en-US" w:bidi="ar-SA"/>
              </w:rPr>
            </w:pPr>
          </w:p>
        </w:tc>
      </w:tr>
    </w:tbl>
    <w:p w:rsidR="00451888" w:rsidRPr="00E86011" w:rsidRDefault="00451888" w:rsidP="00012756">
      <w:pPr>
        <w:jc w:val="both"/>
        <w:rPr>
          <w:rFonts w:ascii="Arial" w:hAnsi="Arial" w:cs="Arial"/>
          <w:sz w:val="20"/>
          <w:szCs w:val="20"/>
          <w:lang w:eastAsia="en-US" w:bidi="ar-SA"/>
        </w:rPr>
      </w:pPr>
    </w:p>
    <w:sectPr w:rsidR="00451888" w:rsidRPr="00E860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D9" w:rsidRDefault="00032ED9" w:rsidP="00032ED9">
      <w:pPr>
        <w:spacing w:line="240" w:lineRule="auto"/>
      </w:pPr>
      <w:r>
        <w:separator/>
      </w:r>
    </w:p>
  </w:endnote>
  <w:endnote w:type="continuationSeparator" w:id="0">
    <w:p w:rsidR="00032ED9" w:rsidRDefault="00032ED9"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D9" w:rsidRDefault="00032ED9" w:rsidP="00032ED9">
      <w:pPr>
        <w:spacing w:line="240" w:lineRule="auto"/>
      </w:pPr>
      <w:r>
        <w:separator/>
      </w:r>
    </w:p>
  </w:footnote>
  <w:footnote w:type="continuationSeparator" w:id="0">
    <w:p w:rsidR="00032ED9" w:rsidRDefault="00032ED9" w:rsidP="00032ED9">
      <w:pPr>
        <w:spacing w:line="240" w:lineRule="auto"/>
      </w:pPr>
      <w:r>
        <w:continuationSeparator/>
      </w:r>
    </w:p>
  </w:footnote>
  <w:footnote w:id="1">
    <w:p w:rsidR="00032ED9" w:rsidRDefault="00032ED9" w:rsidP="00032ED9">
      <w:r>
        <w:rPr>
          <w:rFonts w:ascii="Tahoma" w:hAnsi="Tahoma"/>
        </w:rPr>
        <w:footnoteRef/>
      </w:r>
      <w:r>
        <w:rPr>
          <w:sz w:val="20"/>
        </w:rPr>
        <w:tab/>
        <w:t xml:space="preserve"> </w:t>
      </w:r>
      <w:r w:rsidRPr="0000573C">
        <w:rPr>
          <w:rFonts w:ascii="Tahoma" w:hAnsi="Tahoma" w:cs="Tahoma"/>
          <w:sz w:val="20"/>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F129C"/>
    <w:rsid w:val="00242700"/>
    <w:rsid w:val="002A5CFE"/>
    <w:rsid w:val="002F4300"/>
    <w:rsid w:val="00451888"/>
    <w:rsid w:val="004A3807"/>
    <w:rsid w:val="004A6094"/>
    <w:rsid w:val="004C0B53"/>
    <w:rsid w:val="005116A8"/>
    <w:rsid w:val="005650D8"/>
    <w:rsid w:val="005E6A06"/>
    <w:rsid w:val="006120C7"/>
    <w:rsid w:val="006E2A4D"/>
    <w:rsid w:val="007440A4"/>
    <w:rsid w:val="00766320"/>
    <w:rsid w:val="009801FF"/>
    <w:rsid w:val="00A30E93"/>
    <w:rsid w:val="00A4237E"/>
    <w:rsid w:val="00A57078"/>
    <w:rsid w:val="00A7480F"/>
    <w:rsid w:val="00A84A3C"/>
    <w:rsid w:val="00AA3D3B"/>
    <w:rsid w:val="00AA62FE"/>
    <w:rsid w:val="00B12259"/>
    <w:rsid w:val="00B54390"/>
    <w:rsid w:val="00B85A68"/>
    <w:rsid w:val="00BE07A3"/>
    <w:rsid w:val="00C73DDE"/>
    <w:rsid w:val="00CF3A57"/>
    <w:rsid w:val="00D366A8"/>
    <w:rsid w:val="00D85174"/>
    <w:rsid w:val="00E62904"/>
    <w:rsid w:val="00E86011"/>
    <w:rsid w:val="00EA58F9"/>
    <w:rsid w:val="00F33412"/>
    <w:rsid w:val="00F85D74"/>
    <w:rsid w:val="00FA1D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8EC77-83F5-4DDC-BA64-864029C68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1609</Words>
  <Characters>8853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giesbergera</dc:creator>
  <cp:lastModifiedBy>Clémence GROLIERE</cp:lastModifiedBy>
  <cp:revision>5</cp:revision>
  <dcterms:created xsi:type="dcterms:W3CDTF">2019-12-11T09:41:00Z</dcterms:created>
  <dcterms:modified xsi:type="dcterms:W3CDTF">2019-12-13T08:02:00Z</dcterms:modified>
</cp:coreProperties>
</file>